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EB" w:rsidRDefault="008635EB" w:rsidP="00EC161F">
      <w:pPr>
        <w:bidi w:val="0"/>
        <w:spacing w:after="0"/>
        <w:rPr>
          <w:lang w:bidi="ar-IQ"/>
        </w:rPr>
      </w:pPr>
      <w:bookmarkStart w:id="0" w:name="_GoBack"/>
      <w:bookmarkEnd w:id="0"/>
      <w:r w:rsidRPr="008635EB">
        <w:rPr>
          <w:lang w:bidi="ar-IQ"/>
        </w:rPr>
        <w:t xml:space="preserve">SUBJECT: </w:t>
      </w:r>
      <w:r w:rsidR="00EC161F" w:rsidRPr="00EC161F">
        <w:rPr>
          <w:sz w:val="24"/>
          <w:szCs w:val="24"/>
          <w:lang w:bidi="ar-IQ"/>
        </w:rPr>
        <w:t>CELL BIOLOGY</w:t>
      </w:r>
    </w:p>
    <w:p w:rsidR="008635EB" w:rsidRDefault="008635EB" w:rsidP="008635EB">
      <w:pPr>
        <w:bidi w:val="0"/>
        <w:spacing w:after="0"/>
        <w:rPr>
          <w:lang w:bidi="ar-IQ"/>
        </w:rPr>
      </w:pPr>
      <w:r w:rsidRPr="008635EB">
        <w:rPr>
          <w:lang w:bidi="ar-IQ"/>
        </w:rPr>
        <w:t xml:space="preserve">Theoretical hours:   2 </w:t>
      </w:r>
    </w:p>
    <w:p w:rsidR="008635EB" w:rsidRDefault="008635EB" w:rsidP="008635EB">
      <w:pPr>
        <w:bidi w:val="0"/>
        <w:spacing w:after="0"/>
        <w:rPr>
          <w:lang w:bidi="ar-IQ"/>
        </w:rPr>
      </w:pPr>
      <w:r w:rsidRPr="008635EB">
        <w:rPr>
          <w:lang w:bidi="ar-IQ"/>
        </w:rPr>
        <w:t xml:space="preserve">Practical hours:   2  </w:t>
      </w:r>
    </w:p>
    <w:p w:rsidR="00360927" w:rsidRDefault="008635EB" w:rsidP="008269C9">
      <w:pPr>
        <w:bidi w:val="0"/>
        <w:spacing w:after="0"/>
        <w:rPr>
          <w:lang w:bidi="ar-IQ"/>
        </w:rPr>
      </w:pPr>
      <w:r w:rsidRPr="008635EB">
        <w:rPr>
          <w:lang w:bidi="ar-IQ"/>
        </w:rPr>
        <w:t xml:space="preserve">Units:    </w:t>
      </w:r>
      <w:r w:rsidR="00580CED">
        <w:rPr>
          <w:lang w:bidi="ar-IQ"/>
        </w:rPr>
        <w:t xml:space="preserve">3 </w:t>
      </w:r>
    </w:p>
    <w:p w:rsidR="00471AF8" w:rsidRDefault="00471AF8" w:rsidP="00471AF8">
      <w:pPr>
        <w:bidi w:val="0"/>
        <w:spacing w:after="0"/>
        <w:rPr>
          <w:lang w:bidi="ar-IQ"/>
        </w:rPr>
      </w:pPr>
      <w:r>
        <w:rPr>
          <w:lang w:bidi="ar-IQ"/>
        </w:rPr>
        <w:t xml:space="preserve">CODE: </w:t>
      </w:r>
      <w:r w:rsidRPr="00471AF8">
        <w:rPr>
          <w:rFonts w:asciiTheme="majorBidi" w:hAnsiTheme="majorBidi" w:cstheme="majorBidi"/>
          <w:b/>
          <w:bCs/>
          <w:sz w:val="24"/>
          <w:szCs w:val="24"/>
          <w:lang w:bidi="ar-IQ"/>
        </w:rPr>
        <w:t>CEBI122</w:t>
      </w:r>
    </w:p>
    <w:p w:rsidR="00AC1B3B" w:rsidRPr="00347439" w:rsidRDefault="00AC1B3B" w:rsidP="00AC1B3B">
      <w:pPr>
        <w:bidi w:val="0"/>
        <w:spacing w:after="0"/>
        <w:rPr>
          <w:rtl/>
          <w:lang w:bidi="ar-IQ"/>
        </w:rPr>
      </w:pPr>
      <w:r>
        <w:rPr>
          <w:lang w:bidi="ar-IQ"/>
        </w:rPr>
        <w:t>SECOND SEMESTER</w:t>
      </w:r>
    </w:p>
    <w:p w:rsidR="008269C9" w:rsidRDefault="008269C9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8269C9" w:rsidTr="004A2329">
        <w:tc>
          <w:tcPr>
            <w:tcW w:w="2294" w:type="dxa"/>
          </w:tcPr>
          <w:p w:rsidR="008269C9" w:rsidRDefault="008269C9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8269C9" w:rsidRDefault="00EC161F" w:rsidP="00845956">
            <w:pPr>
              <w:jc w:val="right"/>
              <w:rPr>
                <w:rtl/>
                <w:lang w:bidi="ar-IQ"/>
              </w:rPr>
            </w:pPr>
            <w:r w:rsidRPr="00EC161F">
              <w:rPr>
                <w:lang w:bidi="ar-IQ"/>
              </w:rPr>
              <w:t xml:space="preserve">Cell biology </w:t>
            </w:r>
            <w:r w:rsidR="008269C9" w:rsidRPr="00FE2781">
              <w:rPr>
                <w:lang w:bidi="ar-IQ"/>
              </w:rPr>
              <w:t>/ theoretical subjects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4A2329">
            <w:pPr>
              <w:spacing w:line="276" w:lineRule="auto"/>
              <w:jc w:val="center"/>
              <w:rPr>
                <w:lang w:bidi="ar-IQ"/>
              </w:rPr>
            </w:pPr>
            <w:r w:rsidRPr="00FE2781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8269C9" w:rsidRPr="00FE2781" w:rsidRDefault="008269C9" w:rsidP="008269C9">
            <w:pPr>
              <w:spacing w:line="276" w:lineRule="auto"/>
              <w:jc w:val="right"/>
              <w:rPr>
                <w:b/>
                <w:bCs/>
                <w:lang w:bidi="ar-IQ"/>
              </w:rPr>
            </w:pPr>
            <w:r w:rsidRPr="00FE2781">
              <w:rPr>
                <w:b/>
                <w:bCs/>
                <w:lang w:bidi="ar-IQ"/>
              </w:rPr>
              <w:t>THEORETICAL SUBJECT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spacing w:line="276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FC035E" w:rsidRPr="007E69F3" w:rsidRDefault="00FC035E" w:rsidP="00FC035E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Living organisms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spacing w:line="276" w:lineRule="auto"/>
              <w:jc w:val="center"/>
              <w:rPr>
                <w:lang w:bidi="ar-IQ"/>
              </w:rPr>
            </w:pPr>
            <w:r w:rsidRPr="007E69F3">
              <w:rPr>
                <w:lang w:bidi="ar-IQ"/>
              </w:rPr>
              <w:t>2</w:t>
            </w:r>
          </w:p>
        </w:tc>
        <w:tc>
          <w:tcPr>
            <w:tcW w:w="6228" w:type="dxa"/>
          </w:tcPr>
          <w:p w:rsidR="00FC035E" w:rsidRPr="007E69F3" w:rsidRDefault="00FC035E" w:rsidP="00FC035E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 xml:space="preserve">Comparison between prokaryotic and eukaryotic cells  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spacing w:line="276" w:lineRule="auto"/>
              <w:jc w:val="center"/>
              <w:rPr>
                <w:rtl/>
                <w:lang w:bidi="ar-IQ"/>
              </w:rPr>
            </w:pPr>
            <w:r w:rsidRPr="007E69F3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FC035E" w:rsidRPr="007E69F3" w:rsidRDefault="00FC035E" w:rsidP="00FC035E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Mitosis : replication of eukaryotic cells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spacing w:line="276" w:lineRule="auto"/>
              <w:jc w:val="center"/>
              <w:rPr>
                <w:rtl/>
                <w:lang w:bidi="ar-IQ"/>
              </w:rPr>
            </w:pPr>
            <w:r w:rsidRPr="007E69F3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FC035E" w:rsidRPr="007E69F3" w:rsidRDefault="00FC035E" w:rsidP="00FC035E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Mitosis : Reduction division and gametogenesis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spacing w:line="276" w:lineRule="auto"/>
              <w:jc w:val="center"/>
              <w:rPr>
                <w:rtl/>
                <w:lang w:bidi="ar-IQ"/>
              </w:rPr>
            </w:pPr>
            <w:r w:rsidRPr="007E69F3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FC035E" w:rsidRPr="007E69F3" w:rsidRDefault="00FC035E" w:rsidP="00FC035E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Types of living tissues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spacing w:line="276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FC035E" w:rsidRPr="007E69F3" w:rsidRDefault="00FC035E" w:rsidP="00FC035E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Stem cells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spacing w:line="276" w:lineRule="auto"/>
              <w:jc w:val="center"/>
              <w:rPr>
                <w:rtl/>
                <w:lang w:bidi="ar-IQ"/>
              </w:rPr>
            </w:pPr>
            <w:r w:rsidRPr="007E69F3"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6228" w:type="dxa"/>
          </w:tcPr>
          <w:p w:rsidR="00FC035E" w:rsidRPr="007E69F3" w:rsidRDefault="00FC035E" w:rsidP="00FC035E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Blood composition and function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spacing w:line="276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FC035E" w:rsidRPr="007E69F3" w:rsidRDefault="00FC035E" w:rsidP="00FC035E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General characteristics of bacteria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spacing w:line="276" w:lineRule="auto"/>
              <w:jc w:val="center"/>
              <w:rPr>
                <w:rtl/>
                <w:lang w:bidi="ar-IQ"/>
              </w:rPr>
            </w:pPr>
            <w:r w:rsidRPr="007E69F3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FC035E" w:rsidRPr="007E69F3" w:rsidRDefault="00FC035E" w:rsidP="00FC035E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Introduction to molecular biology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spacing w:line="276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6228" w:type="dxa"/>
          </w:tcPr>
          <w:p w:rsidR="00FC035E" w:rsidRPr="007E69F3" w:rsidRDefault="00FC035E" w:rsidP="00FC035E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Nucleic acid types and functions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spacing w:line="276" w:lineRule="auto"/>
              <w:jc w:val="center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6228" w:type="dxa"/>
          </w:tcPr>
          <w:p w:rsidR="00FC035E" w:rsidRPr="007E69F3" w:rsidRDefault="00FC035E" w:rsidP="00FC035E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Genes and chromosomes</w:t>
            </w:r>
          </w:p>
        </w:tc>
      </w:tr>
      <w:tr w:rsidR="00FC035E" w:rsidTr="004A2329">
        <w:tc>
          <w:tcPr>
            <w:tcW w:w="2294" w:type="dxa"/>
          </w:tcPr>
          <w:p w:rsidR="00FC035E" w:rsidRPr="007E69F3" w:rsidRDefault="00FC035E" w:rsidP="00FC035E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FC035E" w:rsidRDefault="00FC035E" w:rsidP="00FC035E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 xml:space="preserve">Genetic engineering </w:t>
            </w:r>
          </w:p>
        </w:tc>
      </w:tr>
      <w:tr w:rsidR="00887685" w:rsidTr="004A2329">
        <w:tc>
          <w:tcPr>
            <w:tcW w:w="2294" w:type="dxa"/>
          </w:tcPr>
          <w:p w:rsidR="00887685" w:rsidRDefault="00887685" w:rsidP="00FC035E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6228" w:type="dxa"/>
          </w:tcPr>
          <w:p w:rsidR="00887685" w:rsidRDefault="00887685" w:rsidP="00FC035E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final  Exam</w:t>
            </w:r>
          </w:p>
        </w:tc>
      </w:tr>
    </w:tbl>
    <w:p w:rsidR="00C517D0" w:rsidRDefault="00C517D0">
      <w:pPr>
        <w:rPr>
          <w:lang w:bidi="ar-IQ"/>
        </w:rPr>
      </w:pPr>
    </w:p>
    <w:p w:rsidR="00B93477" w:rsidRDefault="00B93477">
      <w:pPr>
        <w:rPr>
          <w:lang w:bidi="ar-IQ"/>
        </w:rPr>
      </w:pPr>
    </w:p>
    <w:p w:rsidR="00B93477" w:rsidRDefault="00B93477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8269C9" w:rsidTr="004A2329">
        <w:tc>
          <w:tcPr>
            <w:tcW w:w="2294" w:type="dxa"/>
          </w:tcPr>
          <w:p w:rsidR="008269C9" w:rsidRDefault="008269C9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0C0EAE" w:rsidRPr="00F43382" w:rsidRDefault="00B770E6" w:rsidP="000C0EAE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EC161F">
              <w:rPr>
                <w:lang w:bidi="ar-IQ"/>
              </w:rPr>
              <w:t xml:space="preserve">Cell biology </w:t>
            </w:r>
            <w:r w:rsidR="000C0EAE" w:rsidRPr="00F43382">
              <w:rPr>
                <w:sz w:val="24"/>
                <w:szCs w:val="24"/>
                <w:lang w:bidi="ar-IQ"/>
              </w:rPr>
              <w:t xml:space="preserve">/ </w:t>
            </w:r>
            <w:r w:rsidR="000C0EAE">
              <w:rPr>
                <w:sz w:val="24"/>
                <w:szCs w:val="24"/>
                <w:lang w:bidi="ar-IQ"/>
              </w:rPr>
              <w:t>practical</w:t>
            </w:r>
            <w:r w:rsidR="000C0EAE"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  <w:p w:rsidR="008269C9" w:rsidRDefault="008269C9">
            <w:pPr>
              <w:rPr>
                <w:rtl/>
                <w:lang w:bidi="ar-IQ"/>
              </w:rPr>
            </w:pPr>
          </w:p>
        </w:tc>
      </w:tr>
      <w:tr w:rsidR="000C0EAE" w:rsidTr="004A2329">
        <w:tc>
          <w:tcPr>
            <w:tcW w:w="2294" w:type="dxa"/>
          </w:tcPr>
          <w:p w:rsidR="000C0EAE" w:rsidRPr="00350203" w:rsidRDefault="000C0EAE" w:rsidP="004A2329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0C0EAE" w:rsidRPr="00350203" w:rsidRDefault="000C0EAE" w:rsidP="000C0EAE">
            <w:pPr>
              <w:jc w:val="right"/>
              <w:rPr>
                <w:b/>
                <w:bCs/>
                <w:lang w:bidi="ar-IQ"/>
              </w:rPr>
            </w:pPr>
            <w:r w:rsidRPr="00350203">
              <w:rPr>
                <w:b/>
                <w:bCs/>
                <w:lang w:bidi="ar-IQ"/>
              </w:rPr>
              <w:t>PRACTICAL  SUBJECT</w:t>
            </w:r>
          </w:p>
        </w:tc>
      </w:tr>
      <w:tr w:rsidR="00B770E6" w:rsidTr="004A2329">
        <w:tc>
          <w:tcPr>
            <w:tcW w:w="2294" w:type="dxa"/>
          </w:tcPr>
          <w:p w:rsidR="00B770E6" w:rsidRPr="007E69F3" w:rsidRDefault="00B770E6" w:rsidP="00B770E6">
            <w:pPr>
              <w:spacing w:line="276" w:lineRule="auto"/>
              <w:jc w:val="center"/>
              <w:rPr>
                <w:lang w:bidi="ar-IQ"/>
              </w:rPr>
            </w:pPr>
            <w:r w:rsidRPr="007E69F3">
              <w:rPr>
                <w:lang w:bidi="ar-IQ"/>
              </w:rPr>
              <w:t>2</w:t>
            </w:r>
          </w:p>
        </w:tc>
        <w:tc>
          <w:tcPr>
            <w:tcW w:w="6228" w:type="dxa"/>
          </w:tcPr>
          <w:p w:rsidR="00B770E6" w:rsidRPr="007E69F3" w:rsidRDefault="00B770E6" w:rsidP="00B770E6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Prokaryotic and Eukaryotic cells</w:t>
            </w:r>
          </w:p>
        </w:tc>
      </w:tr>
      <w:tr w:rsidR="00B770E6" w:rsidTr="004A2329">
        <w:tc>
          <w:tcPr>
            <w:tcW w:w="2294" w:type="dxa"/>
          </w:tcPr>
          <w:p w:rsidR="00B770E6" w:rsidRPr="007E69F3" w:rsidRDefault="00B770E6" w:rsidP="00B770E6">
            <w:pPr>
              <w:spacing w:line="276" w:lineRule="auto"/>
              <w:jc w:val="center"/>
              <w:rPr>
                <w:rtl/>
                <w:lang w:bidi="ar-IQ"/>
              </w:rPr>
            </w:pPr>
            <w:r w:rsidRPr="007E69F3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B770E6" w:rsidRPr="007E69F3" w:rsidRDefault="00B770E6" w:rsidP="00B770E6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Mitosis</w:t>
            </w:r>
          </w:p>
        </w:tc>
      </w:tr>
      <w:tr w:rsidR="00B770E6" w:rsidTr="004A2329">
        <w:tc>
          <w:tcPr>
            <w:tcW w:w="2294" w:type="dxa"/>
          </w:tcPr>
          <w:p w:rsidR="00B770E6" w:rsidRPr="007E69F3" w:rsidRDefault="00B770E6" w:rsidP="00B770E6">
            <w:pPr>
              <w:spacing w:line="276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6228" w:type="dxa"/>
          </w:tcPr>
          <w:p w:rsidR="00B770E6" w:rsidRPr="007E69F3" w:rsidRDefault="00B770E6" w:rsidP="00B770E6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Bacterial staining</w:t>
            </w:r>
          </w:p>
        </w:tc>
      </w:tr>
      <w:tr w:rsidR="00B770E6" w:rsidTr="004A2329">
        <w:tc>
          <w:tcPr>
            <w:tcW w:w="2294" w:type="dxa"/>
          </w:tcPr>
          <w:p w:rsidR="00B770E6" w:rsidRPr="007E69F3" w:rsidRDefault="00B770E6" w:rsidP="00B770E6">
            <w:pPr>
              <w:spacing w:line="276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6228" w:type="dxa"/>
          </w:tcPr>
          <w:p w:rsidR="00B770E6" w:rsidRPr="007E69F3" w:rsidRDefault="00B770E6" w:rsidP="00B770E6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Types of tissues</w:t>
            </w:r>
          </w:p>
        </w:tc>
      </w:tr>
      <w:tr w:rsidR="00B770E6" w:rsidTr="004A2329">
        <w:tc>
          <w:tcPr>
            <w:tcW w:w="2294" w:type="dxa"/>
          </w:tcPr>
          <w:p w:rsidR="00B770E6" w:rsidRPr="007E69F3" w:rsidRDefault="00B770E6" w:rsidP="00B770E6">
            <w:pPr>
              <w:spacing w:line="276" w:lineRule="auto"/>
              <w:jc w:val="center"/>
              <w:rPr>
                <w:rtl/>
                <w:lang w:bidi="ar-IQ"/>
              </w:rPr>
            </w:pPr>
            <w:r w:rsidRPr="007E69F3"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6228" w:type="dxa"/>
          </w:tcPr>
          <w:p w:rsidR="00B770E6" w:rsidRPr="007E69F3" w:rsidRDefault="00B770E6" w:rsidP="00B770E6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Blood film</w:t>
            </w:r>
          </w:p>
        </w:tc>
      </w:tr>
      <w:tr w:rsidR="00B770E6" w:rsidTr="004A2329">
        <w:tc>
          <w:tcPr>
            <w:tcW w:w="2294" w:type="dxa"/>
          </w:tcPr>
          <w:p w:rsidR="00B770E6" w:rsidRPr="007E69F3" w:rsidRDefault="00B770E6" w:rsidP="00B770E6">
            <w:pPr>
              <w:spacing w:line="276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6228" w:type="dxa"/>
          </w:tcPr>
          <w:p w:rsidR="00B770E6" w:rsidRPr="007E69F3" w:rsidRDefault="00B770E6" w:rsidP="00B770E6">
            <w:pPr>
              <w:spacing w:line="276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>How to use laboratory equipment's (Balance, Water bath, PH meter, Centrifuge, Incubator, etc...)</w:t>
            </w:r>
          </w:p>
        </w:tc>
      </w:tr>
      <w:tr w:rsidR="000C0EAE" w:rsidTr="004A2329">
        <w:tc>
          <w:tcPr>
            <w:tcW w:w="2294" w:type="dxa"/>
          </w:tcPr>
          <w:p w:rsidR="000C0EAE" w:rsidRPr="00FE2781" w:rsidRDefault="000C0EAE" w:rsidP="000C0EAE">
            <w:pPr>
              <w:jc w:val="center"/>
              <w:rPr>
                <w:rtl/>
                <w:lang w:bidi="ar-IQ"/>
              </w:rPr>
            </w:pPr>
            <w:r w:rsidRPr="00FE2781"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6228" w:type="dxa"/>
          </w:tcPr>
          <w:p w:rsidR="000C0EAE" w:rsidRPr="00FE2781" w:rsidRDefault="000C0EAE" w:rsidP="004A2329">
            <w:pPr>
              <w:jc w:val="right"/>
              <w:rPr>
                <w:b/>
                <w:bCs/>
                <w:lang w:bidi="ar-IQ"/>
              </w:rPr>
            </w:pPr>
            <w:r w:rsidRPr="00FE2781">
              <w:rPr>
                <w:b/>
                <w:bCs/>
                <w:lang w:bidi="ar-IQ"/>
              </w:rPr>
              <w:t>total</w:t>
            </w:r>
          </w:p>
        </w:tc>
      </w:tr>
    </w:tbl>
    <w:p w:rsidR="00C517D0" w:rsidRDefault="00C517D0">
      <w:pPr>
        <w:rPr>
          <w:lang w:bidi="ar-IQ"/>
        </w:rPr>
      </w:pPr>
    </w:p>
    <w:p w:rsidR="007E69F3" w:rsidRDefault="007E69F3">
      <w:pPr>
        <w:rPr>
          <w:b/>
          <w:bCs/>
          <w:lang w:bidi="ar-IQ"/>
        </w:rPr>
      </w:pPr>
    </w:p>
    <w:p w:rsidR="00347439" w:rsidRPr="00347439" w:rsidRDefault="00347439" w:rsidP="00347439">
      <w:pPr>
        <w:rPr>
          <w:rtl/>
          <w:lang w:bidi="ar-IQ"/>
        </w:rPr>
      </w:pPr>
    </w:p>
    <w:p w:rsidR="00360927" w:rsidRDefault="00360927" w:rsidP="007E2E56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SUBJECT: </w:t>
      </w:r>
      <w:r w:rsidR="002D15D2" w:rsidRPr="002D15D2">
        <w:rPr>
          <w:lang w:bidi="ar-IQ"/>
        </w:rPr>
        <w:t>BASIC BIOCHEMISTRY</w:t>
      </w:r>
    </w:p>
    <w:p w:rsidR="00360927" w:rsidRDefault="00360927" w:rsidP="007E2E56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Theoretical hours:   2 </w:t>
      </w:r>
    </w:p>
    <w:p w:rsidR="00360927" w:rsidRDefault="00360927" w:rsidP="007E2E56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Practical hours:   2  </w:t>
      </w:r>
    </w:p>
    <w:p w:rsidR="00360927" w:rsidRDefault="00360927" w:rsidP="007E2E56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 xml:space="preserve">3 </w:t>
      </w:r>
    </w:p>
    <w:p w:rsidR="00471AF8" w:rsidRDefault="00471AF8" w:rsidP="00471AF8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CODE:</w:t>
      </w:r>
      <w:r w:rsidRPr="00471AF8">
        <w:rPr>
          <w:rFonts w:asciiTheme="majorBidi" w:hAnsiTheme="majorBidi" w:cstheme="majorBidi"/>
          <w:b/>
          <w:bCs/>
          <w:sz w:val="24"/>
          <w:szCs w:val="24"/>
          <w:lang w:bidi="ar-IQ"/>
        </w:rPr>
        <w:t>BA</w:t>
      </w:r>
      <w:r w:rsidRPr="00471AF8">
        <w:rPr>
          <w:rFonts w:asciiTheme="majorBidi" w:hAnsiTheme="majorBidi" w:cstheme="majorBidi"/>
          <w:b/>
          <w:bCs/>
          <w:sz w:val="24"/>
          <w:szCs w:val="24"/>
        </w:rPr>
        <w:t>CH122</w:t>
      </w:r>
    </w:p>
    <w:p w:rsidR="00347439" w:rsidRPr="00347439" w:rsidRDefault="00AC1B3B" w:rsidP="007E2E56">
      <w:pPr>
        <w:bidi w:val="0"/>
        <w:spacing w:after="0" w:line="240" w:lineRule="auto"/>
        <w:rPr>
          <w:rtl/>
          <w:lang w:bidi="ar-IQ"/>
        </w:rPr>
      </w:pPr>
      <w:r>
        <w:rPr>
          <w:lang w:bidi="ar-IQ"/>
        </w:rPr>
        <w:t>SECOND</w:t>
      </w:r>
      <w:r w:rsidR="00360927">
        <w:rPr>
          <w:lang w:bidi="ar-IQ"/>
        </w:rPr>
        <w:t xml:space="preserve"> SEMESTER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5D357D" w:rsidTr="00D143A2">
        <w:tc>
          <w:tcPr>
            <w:tcW w:w="2294" w:type="dxa"/>
          </w:tcPr>
          <w:p w:rsidR="005D357D" w:rsidRDefault="005D357D" w:rsidP="00D143A2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5D357D" w:rsidRPr="007E2E56" w:rsidRDefault="00B269A1" w:rsidP="007E2E56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69A1">
              <w:rPr>
                <w:lang w:bidi="ar-IQ"/>
              </w:rPr>
              <w:t xml:space="preserve">BASIC BIOCHEMISTRY </w:t>
            </w:r>
            <w:r w:rsidR="005D357D" w:rsidRPr="00F43382">
              <w:rPr>
                <w:sz w:val="24"/>
                <w:szCs w:val="24"/>
                <w:lang w:bidi="ar-IQ"/>
              </w:rPr>
              <w:t xml:space="preserve">/ </w:t>
            </w:r>
            <w:r w:rsidR="00845956" w:rsidRPr="00FE2781">
              <w:rPr>
                <w:lang w:bidi="ar-IQ"/>
              </w:rPr>
              <w:t>theoretical subjects</w:t>
            </w:r>
          </w:p>
        </w:tc>
      </w:tr>
      <w:tr w:rsidR="005D357D" w:rsidTr="00D143A2">
        <w:tc>
          <w:tcPr>
            <w:tcW w:w="2294" w:type="dxa"/>
          </w:tcPr>
          <w:p w:rsidR="005D357D" w:rsidRPr="00350203" w:rsidRDefault="005D357D" w:rsidP="00D143A2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5D357D" w:rsidRPr="00241710" w:rsidRDefault="007E2E56" w:rsidP="00D143A2">
            <w:pPr>
              <w:jc w:val="right"/>
              <w:rPr>
                <w:b/>
                <w:bCs/>
                <w:lang w:bidi="ar-IQ"/>
              </w:rPr>
            </w:pPr>
            <w:r w:rsidRPr="00241710">
              <w:rPr>
                <w:b/>
                <w:bCs/>
                <w:lang w:bidi="ar-IQ"/>
              </w:rPr>
              <w:t>THEORETICAL  SUBJECT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2F0BFD">
            <w:pPr>
              <w:bidi w:val="0"/>
              <w:ind w:right="-21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Aldehydes and ketones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 w:rsidRPr="004D17AC">
              <w:rPr>
                <w:rFonts w:asciiTheme="majorBidi" w:hAnsiTheme="majorBidi" w:cstheme="majorBidi"/>
              </w:rPr>
              <w:t>Aldehydes and ketones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</w:rPr>
              <w:t xml:space="preserve">Carboxylic acid 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 w:rsidRPr="004D17AC">
              <w:rPr>
                <w:rFonts w:asciiTheme="majorBidi" w:hAnsiTheme="majorBidi" w:cstheme="majorBidi"/>
              </w:rPr>
              <w:t>Carboxylic acid</w:t>
            </w:r>
            <w:r>
              <w:rPr>
                <w:rFonts w:asciiTheme="majorBidi" w:hAnsiTheme="majorBidi" w:cstheme="majorBidi"/>
              </w:rPr>
              <w:t xml:space="preserve"> derivatives 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</w:rPr>
              <w:t>Anhydrides</w:t>
            </w:r>
          </w:p>
        </w:tc>
      </w:tr>
      <w:tr w:rsidR="00DD79C7" w:rsidTr="00235ADE">
        <w:trPr>
          <w:trHeight w:val="161"/>
        </w:trPr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</w:rPr>
              <w:t>Ester and ethers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</w:rPr>
              <w:t>Amines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</w:rPr>
              <w:t>Amides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</w:rPr>
              <w:t xml:space="preserve">Alcohols 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2F0BFD">
            <w:pPr>
              <w:bidi w:val="0"/>
              <w:ind w:right="-21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Principles Of Biochemistry 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</w:rPr>
              <w:t xml:space="preserve">Water –chemical properties 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</w:rPr>
              <w:t>Carbohydrates  mono-Saccharides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</w:rPr>
              <w:t xml:space="preserve">Di- And oligo-and poly saccharides 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DD79C7">
            <w:pPr>
              <w:bidi w:val="0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</w:rPr>
              <w:t xml:space="preserve">Peptides-Amino acids  </w:t>
            </w:r>
          </w:p>
        </w:tc>
      </w:tr>
      <w:tr w:rsidR="00DD79C7" w:rsidTr="00D143A2">
        <w:tc>
          <w:tcPr>
            <w:tcW w:w="2294" w:type="dxa"/>
          </w:tcPr>
          <w:p w:rsidR="00DD79C7" w:rsidRPr="00944472" w:rsidRDefault="00DD79C7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DD79C7" w:rsidRPr="00944472" w:rsidRDefault="00DD79C7" w:rsidP="002F0BF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Nucleic acids</w:t>
            </w:r>
          </w:p>
        </w:tc>
      </w:tr>
    </w:tbl>
    <w:p w:rsidR="00347439" w:rsidRDefault="00347439" w:rsidP="00347439">
      <w:pPr>
        <w:rPr>
          <w:rtl/>
          <w:lang w:bidi="ar-IQ"/>
        </w:rPr>
      </w:pPr>
    </w:p>
    <w:p w:rsidR="00E33A8F" w:rsidRPr="00347439" w:rsidRDefault="00E33A8F" w:rsidP="00347439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5D357D" w:rsidTr="00D143A2">
        <w:tc>
          <w:tcPr>
            <w:tcW w:w="2294" w:type="dxa"/>
          </w:tcPr>
          <w:p w:rsidR="005D357D" w:rsidRDefault="005D357D" w:rsidP="00D143A2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5D357D" w:rsidRPr="000A28BC" w:rsidRDefault="00B269A1" w:rsidP="000A28BC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269A1">
              <w:rPr>
                <w:lang w:bidi="ar-IQ"/>
              </w:rPr>
              <w:t xml:space="preserve">BASIC BIOCHEMISTRY </w:t>
            </w:r>
            <w:r w:rsidR="005D357D" w:rsidRPr="00F43382">
              <w:rPr>
                <w:sz w:val="24"/>
                <w:szCs w:val="24"/>
                <w:lang w:bidi="ar-IQ"/>
              </w:rPr>
              <w:t xml:space="preserve">/ </w:t>
            </w:r>
            <w:r w:rsidR="005D357D">
              <w:rPr>
                <w:sz w:val="24"/>
                <w:szCs w:val="24"/>
                <w:lang w:bidi="ar-IQ"/>
              </w:rPr>
              <w:t>practical</w:t>
            </w:r>
            <w:r w:rsidR="005D357D"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5D357D" w:rsidTr="00D143A2">
        <w:tc>
          <w:tcPr>
            <w:tcW w:w="2294" w:type="dxa"/>
          </w:tcPr>
          <w:p w:rsidR="005D357D" w:rsidRPr="00350203" w:rsidRDefault="005D357D" w:rsidP="00D143A2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5D357D" w:rsidRPr="00350203" w:rsidRDefault="005D357D" w:rsidP="00D143A2">
            <w:pPr>
              <w:jc w:val="right"/>
              <w:rPr>
                <w:b/>
                <w:bCs/>
                <w:lang w:bidi="ar-IQ"/>
              </w:rPr>
            </w:pPr>
            <w:r w:rsidRPr="00350203">
              <w:rPr>
                <w:b/>
                <w:bCs/>
                <w:lang w:bidi="ar-IQ"/>
              </w:rPr>
              <w:t>PRACTICAL  SUBJECT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/>
              <w:rPr>
                <w:rFonts w:asciiTheme="majorBidi" w:hAnsiTheme="majorBidi" w:cstheme="majorBidi"/>
                <w:rtl/>
                <w:lang w:bidi="ar-IQ"/>
              </w:rPr>
            </w:pPr>
            <w:r w:rsidRPr="006A6FB0">
              <w:rPr>
                <w:rFonts w:asciiTheme="majorBidi" w:hAnsiTheme="majorBidi" w:cstheme="majorBidi"/>
                <w:lang w:bidi="ar-IQ"/>
              </w:rPr>
              <w:t>Preparation of solutions. Percent concentration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 w:right="-216"/>
              <w:rPr>
                <w:rFonts w:asciiTheme="majorBidi" w:hAnsiTheme="majorBidi" w:cstheme="majorBidi"/>
                <w:rtl/>
                <w:lang w:bidi="ar-IQ"/>
              </w:rPr>
            </w:pPr>
            <w:r w:rsidRPr="006A6FB0">
              <w:rPr>
                <w:rFonts w:asciiTheme="majorBidi" w:hAnsiTheme="majorBidi" w:cstheme="majorBidi"/>
                <w:lang w:bidi="ar-IQ"/>
              </w:rPr>
              <w:t>Preparation of molar solutions: molar concentration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 w:right="-216"/>
              <w:rPr>
                <w:rFonts w:asciiTheme="majorBidi" w:hAnsiTheme="majorBidi" w:cstheme="majorBidi"/>
              </w:rPr>
            </w:pPr>
            <w:r w:rsidRPr="006A6FB0">
              <w:rPr>
                <w:rFonts w:asciiTheme="majorBidi" w:hAnsiTheme="majorBidi" w:cstheme="majorBidi"/>
              </w:rPr>
              <w:t>Volumetric analysis. Acid-base titration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 w:right="-216"/>
              <w:rPr>
                <w:rFonts w:asciiTheme="majorBidi" w:hAnsiTheme="majorBidi" w:cstheme="majorBidi"/>
              </w:rPr>
            </w:pPr>
            <w:r w:rsidRPr="006A6FB0">
              <w:rPr>
                <w:rFonts w:asciiTheme="majorBidi" w:hAnsiTheme="majorBidi" w:cstheme="majorBidi"/>
              </w:rPr>
              <w:t>Buffer solutions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 w:right="-216"/>
              <w:rPr>
                <w:rFonts w:asciiTheme="majorBidi" w:hAnsiTheme="majorBidi" w:cstheme="majorBidi"/>
              </w:rPr>
            </w:pPr>
            <w:r w:rsidRPr="006A6FB0">
              <w:rPr>
                <w:rFonts w:asciiTheme="majorBidi" w:hAnsiTheme="majorBidi" w:cstheme="majorBidi"/>
              </w:rPr>
              <w:t>Colloidal solutions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6A6FB0" w:rsidRDefault="00B025BC" w:rsidP="000A28BC">
            <w:pPr>
              <w:bidi w:val="0"/>
              <w:ind w:left="90"/>
              <w:rPr>
                <w:rFonts w:asciiTheme="majorBidi" w:hAnsiTheme="majorBidi" w:cstheme="majorBidi"/>
              </w:rPr>
            </w:pPr>
            <w:r w:rsidRPr="006A6FB0">
              <w:rPr>
                <w:rFonts w:asciiTheme="majorBidi" w:hAnsiTheme="majorBidi" w:cstheme="majorBidi"/>
              </w:rPr>
              <w:t>High molecular mass compounds and their properties</w:t>
            </w:r>
            <w:r w:rsidRPr="006A6FB0">
              <w:rPr>
                <w:rFonts w:asciiTheme="majorBidi" w:hAnsiTheme="majorBidi"/>
                <w:rtl/>
              </w:rPr>
              <w:t>.</w:t>
            </w:r>
          </w:p>
          <w:p w:rsidR="00B025BC" w:rsidRPr="00944472" w:rsidRDefault="00B025BC" w:rsidP="00B025BC">
            <w:pPr>
              <w:bidi w:val="0"/>
              <w:ind w:left="90" w:right="-216"/>
              <w:rPr>
                <w:rFonts w:asciiTheme="majorBidi" w:hAnsiTheme="majorBidi" w:cstheme="majorBidi"/>
              </w:rPr>
            </w:pPr>
            <w:r w:rsidRPr="006A6FB0">
              <w:rPr>
                <w:rFonts w:asciiTheme="majorBidi" w:hAnsiTheme="majorBidi" w:cstheme="majorBidi"/>
              </w:rPr>
              <w:t>Swelling and gelatinization of high-molecular mass compounds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 w:right="-216"/>
              <w:rPr>
                <w:rFonts w:asciiTheme="majorBidi" w:hAnsiTheme="majorBidi" w:cstheme="majorBidi"/>
              </w:rPr>
            </w:pPr>
            <w:r w:rsidRPr="006A6FB0">
              <w:rPr>
                <w:rFonts w:asciiTheme="majorBidi" w:hAnsiTheme="majorBidi" w:cstheme="majorBidi"/>
              </w:rPr>
              <w:t>Coordination compound based determination of water hardness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/>
              <w:rPr>
                <w:rFonts w:asciiTheme="majorBidi" w:hAnsiTheme="majorBidi" w:cstheme="majorBidi"/>
              </w:rPr>
            </w:pPr>
            <w:r w:rsidRPr="006A6FB0">
              <w:rPr>
                <w:rFonts w:asciiTheme="majorBidi" w:hAnsiTheme="majorBidi" w:cstheme="majorBidi"/>
              </w:rPr>
              <w:t>Chemical kinetics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 w:right="-216"/>
              <w:rPr>
                <w:rFonts w:asciiTheme="majorBidi" w:hAnsiTheme="majorBidi" w:cstheme="majorBidi"/>
              </w:rPr>
            </w:pPr>
            <w:r w:rsidRPr="006A6FB0">
              <w:rPr>
                <w:rFonts w:asciiTheme="majorBidi" w:hAnsiTheme="majorBidi" w:cstheme="majorBidi"/>
              </w:rPr>
              <w:t>Calculation of Michaelis-Menten constant and maximal reaction rate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0A28BC" w:rsidP="000A28BC">
            <w:pPr>
              <w:bidi w:val="0"/>
              <w:ind w:left="9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B025BC" w:rsidRPr="006A6FB0">
              <w:rPr>
                <w:rFonts w:asciiTheme="majorBidi" w:hAnsiTheme="majorBidi" w:cstheme="majorBidi"/>
              </w:rPr>
              <w:t>Chemical properties of carbonyl compounds</w:t>
            </w:r>
            <w:r w:rsidR="00EA13DE">
              <w:rPr>
                <w:rFonts w:asciiTheme="majorBidi" w:hAnsiTheme="majorBidi" w:cstheme="majorBidi"/>
              </w:rPr>
              <w:t xml:space="preserve">, </w:t>
            </w:r>
            <w:r w:rsidR="00B025BC" w:rsidRPr="006A6FB0">
              <w:rPr>
                <w:rFonts w:asciiTheme="majorBidi" w:hAnsiTheme="majorBidi" w:cstheme="majorBidi"/>
              </w:rPr>
              <w:t>Esters and lipids</w:t>
            </w:r>
            <w:r w:rsidR="00B9347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 w:right="-216"/>
              <w:rPr>
                <w:rFonts w:asciiTheme="majorBidi" w:hAnsiTheme="majorBidi" w:cstheme="majorBidi"/>
              </w:rPr>
            </w:pPr>
            <w:r w:rsidRPr="006A6FB0">
              <w:rPr>
                <w:rFonts w:asciiTheme="majorBidi" w:hAnsiTheme="majorBidi" w:cstheme="majorBidi"/>
              </w:rPr>
              <w:t>Chemical properties of alcohols, phenols and amines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 w:right="-216"/>
              <w:rPr>
                <w:rFonts w:asciiTheme="majorBidi" w:hAnsiTheme="majorBidi" w:cstheme="majorBidi"/>
              </w:rPr>
            </w:pPr>
            <w:r w:rsidRPr="006A6FB0">
              <w:rPr>
                <w:rFonts w:asciiTheme="majorBidi" w:hAnsiTheme="majorBidi" w:cstheme="majorBidi"/>
              </w:rPr>
              <w:t>Chemical properties of mono- and polysaccharides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/>
              <w:rPr>
                <w:rFonts w:asciiTheme="majorBidi" w:hAnsiTheme="majorBidi" w:cstheme="majorBidi"/>
              </w:rPr>
            </w:pPr>
            <w:r w:rsidRPr="004D17AC">
              <w:rPr>
                <w:rFonts w:asciiTheme="majorBidi" w:hAnsiTheme="majorBidi" w:cstheme="majorBidi"/>
              </w:rPr>
              <w:t>Determination of Fe in FeSo4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B025BC">
            <w:pPr>
              <w:bidi w:val="0"/>
              <w:ind w:left="90" w:right="-216"/>
              <w:rPr>
                <w:rFonts w:asciiTheme="majorBidi" w:hAnsiTheme="majorBidi" w:cstheme="majorBidi"/>
              </w:rPr>
            </w:pPr>
            <w:r w:rsidRPr="006A6FB0">
              <w:rPr>
                <w:rFonts w:asciiTheme="majorBidi" w:hAnsiTheme="majorBidi" w:cstheme="majorBidi"/>
              </w:rPr>
              <w:t>Specific reactions for components of acidic hydrolysis of ribonucleoproteins</w:t>
            </w:r>
          </w:p>
        </w:tc>
      </w:tr>
      <w:tr w:rsidR="00B025BC" w:rsidTr="00D143A2">
        <w:tc>
          <w:tcPr>
            <w:tcW w:w="2294" w:type="dxa"/>
          </w:tcPr>
          <w:p w:rsidR="00B025BC" w:rsidRDefault="00B025BC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025BC" w:rsidRPr="00944472" w:rsidRDefault="00B025BC" w:rsidP="00EA13DE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 xml:space="preserve"> </w:t>
            </w:r>
            <w:r w:rsidRPr="006A6FB0">
              <w:rPr>
                <w:rFonts w:asciiTheme="majorBidi" w:hAnsiTheme="majorBidi" w:cstheme="majorBidi"/>
              </w:rPr>
              <w:t>Reactions of amino acids and proteins</w:t>
            </w:r>
          </w:p>
        </w:tc>
      </w:tr>
    </w:tbl>
    <w:p w:rsidR="00661FB9" w:rsidRDefault="00661FB9" w:rsidP="00E33A8F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lastRenderedPageBreak/>
        <w:t xml:space="preserve">SUBJECT: </w:t>
      </w:r>
      <w:r w:rsidR="005D2055" w:rsidRPr="005D2055">
        <w:rPr>
          <w:lang w:bidi="ar-IQ"/>
        </w:rPr>
        <w:t>Head &amp; neck anatomy</w:t>
      </w:r>
    </w:p>
    <w:p w:rsidR="00661FB9" w:rsidRDefault="00661FB9" w:rsidP="00E33A8F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Theoretical hours:   2 </w:t>
      </w:r>
    </w:p>
    <w:p w:rsidR="00661FB9" w:rsidRDefault="00661FB9" w:rsidP="00E33A8F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Practical hours:   2  </w:t>
      </w:r>
    </w:p>
    <w:p w:rsidR="00661FB9" w:rsidRDefault="00661FB9" w:rsidP="00E33A8F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 xml:space="preserve">3 </w:t>
      </w:r>
    </w:p>
    <w:p w:rsidR="000271E5" w:rsidRDefault="000271E5" w:rsidP="000271E5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CODE: </w:t>
      </w:r>
      <w:r w:rsidRPr="000271E5">
        <w:rPr>
          <w:rFonts w:asciiTheme="majorBidi" w:hAnsiTheme="majorBidi" w:cstheme="majorBidi"/>
          <w:b/>
          <w:bCs/>
          <w:sz w:val="24"/>
          <w:szCs w:val="24"/>
          <w:lang w:bidi="ar-IQ"/>
        </w:rPr>
        <w:t>HENE122</w:t>
      </w:r>
    </w:p>
    <w:p w:rsidR="00661FB9" w:rsidRPr="00347439" w:rsidRDefault="000B24A3" w:rsidP="00E33A8F">
      <w:pPr>
        <w:bidi w:val="0"/>
        <w:spacing w:after="0" w:line="240" w:lineRule="auto"/>
        <w:rPr>
          <w:rtl/>
          <w:lang w:bidi="ar-IQ"/>
        </w:rPr>
      </w:pPr>
      <w:r>
        <w:rPr>
          <w:lang w:bidi="ar-IQ"/>
        </w:rPr>
        <w:t>SECOND  SEMESTER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10"/>
      </w:tblGrid>
      <w:tr w:rsidR="00D56D7F" w:rsidTr="00B350D8">
        <w:tc>
          <w:tcPr>
            <w:tcW w:w="2294" w:type="dxa"/>
          </w:tcPr>
          <w:p w:rsidR="00D56D7F" w:rsidRDefault="00D56D7F" w:rsidP="00D143A2">
            <w:pPr>
              <w:rPr>
                <w:rtl/>
                <w:lang w:bidi="ar-IQ"/>
              </w:rPr>
            </w:pPr>
          </w:p>
        </w:tc>
        <w:tc>
          <w:tcPr>
            <w:tcW w:w="6210" w:type="dxa"/>
          </w:tcPr>
          <w:p w:rsidR="00D56D7F" w:rsidRPr="00C51006" w:rsidRDefault="005D2055" w:rsidP="00C51006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2055">
              <w:rPr>
                <w:lang w:bidi="ar-IQ"/>
              </w:rPr>
              <w:t>Head &amp; neck anatomy</w:t>
            </w:r>
            <w:r w:rsidR="00D56D7F" w:rsidRPr="00F43382">
              <w:rPr>
                <w:sz w:val="24"/>
                <w:szCs w:val="24"/>
                <w:lang w:bidi="ar-IQ"/>
              </w:rPr>
              <w:t xml:space="preserve">/ </w:t>
            </w:r>
            <w:r w:rsidR="00D42155" w:rsidRPr="00FE2781">
              <w:rPr>
                <w:lang w:bidi="ar-IQ"/>
              </w:rPr>
              <w:t>theoretical</w:t>
            </w:r>
            <w:r w:rsidR="00D56D7F"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D56D7F" w:rsidTr="00B350D8">
        <w:tc>
          <w:tcPr>
            <w:tcW w:w="2294" w:type="dxa"/>
          </w:tcPr>
          <w:p w:rsidR="00D56D7F" w:rsidRPr="00350203" w:rsidRDefault="00D56D7F" w:rsidP="00D143A2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10" w:type="dxa"/>
          </w:tcPr>
          <w:p w:rsidR="00D56D7F" w:rsidRPr="00350203" w:rsidRDefault="009E5B2D" w:rsidP="00D143A2">
            <w:pPr>
              <w:jc w:val="right"/>
              <w:rPr>
                <w:b/>
                <w:bCs/>
                <w:lang w:bidi="ar-IQ"/>
              </w:rPr>
            </w:pPr>
            <w:r w:rsidRPr="00FE2781">
              <w:rPr>
                <w:lang w:bidi="ar-IQ"/>
              </w:rPr>
              <w:t>theoretical</w:t>
            </w:r>
            <w:r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  <w:rPr>
                <w:lang w:bidi="ar-SY"/>
              </w:rPr>
            </w:pPr>
            <w:r w:rsidRPr="00800F84">
              <w:rPr>
                <w:lang w:bidi="ar-SY"/>
              </w:rPr>
              <w:t xml:space="preserve">Structure of the skull 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800F84">
              <w:rPr>
                <w:lang w:bidi="ar-SY"/>
              </w:rPr>
              <w:t>Muscles of the head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800F84">
              <w:t>Cervical vertebrae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800F84">
              <w:rPr>
                <w:lang w:bidi="ar-SY"/>
              </w:rPr>
              <w:t>Blood supply and lymphatic vessels of the head and neck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00F8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Structure of the oral cavity and nasal cavity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  <w:rPr>
                <w:lang w:bidi="ar-SY"/>
              </w:rPr>
            </w:pPr>
            <w:r w:rsidRPr="00800F84">
              <w:rPr>
                <w:lang w:bidi="ar-SY"/>
              </w:rPr>
              <w:t>The special senses include smell, taste, vision, hearing, and equilibrium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</w:pPr>
            <w:r w:rsidRPr="00800F84">
              <w:t>Sense organs: eye (vision)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</w:pPr>
            <w:r w:rsidRPr="00800F84">
              <w:t>Sense organs: ear (hearing)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</w:pPr>
            <w:r w:rsidRPr="00800F84">
              <w:t>Olfaction: The sense of smell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  <w:rPr>
                <w:lang w:bidi="ar-SY"/>
              </w:rPr>
            </w:pPr>
            <w:r w:rsidRPr="00800F84">
              <w:rPr>
                <w:lang w:bidi="ar-SY"/>
              </w:rPr>
              <w:t>Gustation: The sense of taste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  <w:rPr>
                <w:lang w:bidi="ar-SY"/>
              </w:rPr>
            </w:pPr>
            <w:r w:rsidRPr="00800F84">
              <w:rPr>
                <w:lang w:bidi="ar-SY"/>
              </w:rPr>
              <w:t xml:space="preserve">Guttural pouch and auditory tube 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  <w:rPr>
                <w:lang w:bidi="ar-SY"/>
              </w:rPr>
            </w:pPr>
            <w:r w:rsidRPr="00800F84">
              <w:rPr>
                <w:lang w:bidi="ar-SY"/>
              </w:rPr>
              <w:t>Muscles of the pharynx and tongue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</w:pPr>
            <w:r w:rsidRPr="00800F84">
              <w:t>Salivary glands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  <w:rPr>
                <w:lang w:bidi="ar-SY"/>
              </w:rPr>
            </w:pPr>
            <w:r w:rsidRPr="00800F84">
              <w:rPr>
                <w:lang w:bidi="ar-SY"/>
              </w:rPr>
              <w:t>.types and location of lymph nodes of the head and neck</w:t>
            </w:r>
          </w:p>
        </w:tc>
      </w:tr>
      <w:tr w:rsidR="00800F84" w:rsidTr="00B350D8">
        <w:tc>
          <w:tcPr>
            <w:tcW w:w="2294" w:type="dxa"/>
          </w:tcPr>
          <w:p w:rsidR="00800F84" w:rsidRDefault="00800F8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00F84" w:rsidRPr="00800F84" w:rsidRDefault="00800F84" w:rsidP="007F28A7">
            <w:pPr>
              <w:bidi w:val="0"/>
              <w:rPr>
                <w:lang w:bidi="ar-SY"/>
              </w:rPr>
            </w:pPr>
            <w:r w:rsidRPr="00800F84">
              <w:rPr>
                <w:lang w:bidi="ar-SY"/>
              </w:rPr>
              <w:t>Exam</w:t>
            </w:r>
          </w:p>
        </w:tc>
      </w:tr>
      <w:tr w:rsidR="009E7270" w:rsidTr="00B350D8">
        <w:tc>
          <w:tcPr>
            <w:tcW w:w="2294" w:type="dxa"/>
          </w:tcPr>
          <w:p w:rsidR="009E7270" w:rsidRPr="0037468B" w:rsidRDefault="009E7270" w:rsidP="00D143A2">
            <w:pPr>
              <w:jc w:val="center"/>
              <w:rPr>
                <w:rFonts w:asciiTheme="majorBidi" w:hAnsiTheme="majorBidi" w:cstheme="majorBidi"/>
                <w:lang w:bidi="ar-SY"/>
              </w:rPr>
            </w:pPr>
          </w:p>
        </w:tc>
        <w:tc>
          <w:tcPr>
            <w:tcW w:w="6210" w:type="dxa"/>
          </w:tcPr>
          <w:p w:rsidR="009E7270" w:rsidRPr="001A1886" w:rsidRDefault="009E7270" w:rsidP="00B350D8">
            <w:pPr>
              <w:jc w:val="right"/>
              <w:rPr>
                <w:rFonts w:asciiTheme="majorBidi" w:hAnsiTheme="majorBidi" w:cstheme="majorBidi"/>
                <w:b/>
                <w:bCs/>
                <w:lang w:bidi="ar-SY"/>
              </w:rPr>
            </w:pPr>
          </w:p>
        </w:tc>
      </w:tr>
    </w:tbl>
    <w:p w:rsidR="000B5CDB" w:rsidRDefault="000B5CDB" w:rsidP="00347439">
      <w:pPr>
        <w:rPr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D56D7F" w:rsidTr="00022CAC">
        <w:tc>
          <w:tcPr>
            <w:tcW w:w="2294" w:type="dxa"/>
          </w:tcPr>
          <w:p w:rsidR="00D56D7F" w:rsidRDefault="00D56D7F" w:rsidP="00D143A2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D56D7F" w:rsidRPr="00E33A8F" w:rsidRDefault="005D2055" w:rsidP="00E33A8F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D2055">
              <w:rPr>
                <w:lang w:bidi="ar-IQ"/>
              </w:rPr>
              <w:t>Head &amp; neck anatomy</w:t>
            </w:r>
            <w:r w:rsidR="00D56D7F" w:rsidRPr="00F43382">
              <w:rPr>
                <w:sz w:val="24"/>
                <w:szCs w:val="24"/>
                <w:lang w:bidi="ar-IQ"/>
              </w:rPr>
              <w:t xml:space="preserve">/ </w:t>
            </w:r>
            <w:r w:rsidR="00D56D7F">
              <w:rPr>
                <w:sz w:val="24"/>
                <w:szCs w:val="24"/>
                <w:lang w:bidi="ar-IQ"/>
              </w:rPr>
              <w:t>practical</w:t>
            </w:r>
            <w:r w:rsidR="00D56D7F"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D56D7F" w:rsidTr="00022CAC">
        <w:tc>
          <w:tcPr>
            <w:tcW w:w="2294" w:type="dxa"/>
          </w:tcPr>
          <w:p w:rsidR="00D56D7F" w:rsidRPr="00350203" w:rsidRDefault="00D56D7F" w:rsidP="00D143A2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D56D7F" w:rsidRPr="00350203" w:rsidRDefault="00D56D7F" w:rsidP="00D143A2">
            <w:pPr>
              <w:jc w:val="right"/>
              <w:rPr>
                <w:b/>
                <w:bCs/>
                <w:lang w:bidi="ar-IQ"/>
              </w:rPr>
            </w:pPr>
            <w:r w:rsidRPr="00350203">
              <w:rPr>
                <w:b/>
                <w:bCs/>
                <w:lang w:bidi="ar-IQ"/>
              </w:rPr>
              <w:t>PRACTICAL  SUBJECT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rPr>
                <w:rFonts w:asciiTheme="majorBidi" w:hAnsiTheme="majorBidi" w:cstheme="majorBidi"/>
              </w:rPr>
            </w:pPr>
            <w:r w:rsidRPr="00683A5A">
              <w:rPr>
                <w:rFonts w:asciiTheme="majorBidi" w:hAnsiTheme="majorBidi" w:cstheme="majorBidi"/>
              </w:rPr>
              <w:t>Topographical anatomy of skull in domestic animals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683A5A">
              <w:rPr>
                <w:rStyle w:val="Strong"/>
                <w:rFonts w:asciiTheme="majorBidi" w:hAnsiTheme="majorBidi" w:cstheme="majorBidi"/>
                <w:b w:val="0"/>
                <w:bCs w:val="0"/>
              </w:rPr>
              <w:t>Muscles of the head (facial expression)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683A5A">
              <w:rPr>
                <w:rStyle w:val="Strong"/>
                <w:rFonts w:asciiTheme="majorBidi" w:hAnsiTheme="majorBidi" w:cstheme="majorBidi"/>
                <w:b w:val="0"/>
                <w:bCs w:val="0"/>
              </w:rPr>
              <w:t>Comparative anatomy of cervical vertebrae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683A5A">
              <w:rPr>
                <w:rStyle w:val="Strong"/>
                <w:rFonts w:asciiTheme="majorBidi" w:hAnsiTheme="majorBidi" w:cstheme="majorBidi"/>
                <w:b w:val="0"/>
                <w:bCs w:val="0"/>
              </w:rPr>
              <w:t>Blood supply of the head and neck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683A5A">
              <w:rPr>
                <w:rStyle w:val="Strong"/>
                <w:rFonts w:asciiTheme="majorBidi" w:hAnsiTheme="majorBidi" w:cstheme="majorBidi"/>
                <w:b w:val="0"/>
                <w:bCs w:val="0"/>
              </w:rPr>
              <w:t>Anatomy of the oral and nasal cavity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683A5A">
              <w:rPr>
                <w:rFonts w:asciiTheme="majorBidi" w:hAnsiTheme="majorBidi" w:cstheme="majorBidi"/>
              </w:rPr>
              <w:t>Anatomical structure of the eyeball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683A5A">
              <w:rPr>
                <w:rFonts w:asciiTheme="majorBidi" w:hAnsiTheme="majorBidi" w:cstheme="majorBidi"/>
              </w:rPr>
              <w:t>Eye chambers and eye muscles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rPr>
                <w:rFonts w:asciiTheme="majorBidi" w:hAnsiTheme="majorBidi" w:cstheme="majorBidi"/>
              </w:rPr>
            </w:pPr>
            <w:r w:rsidRPr="00683A5A">
              <w:rPr>
                <w:rFonts w:asciiTheme="majorBidi" w:hAnsiTheme="majorBidi" w:cstheme="majorBidi"/>
              </w:rPr>
              <w:t>Anatomical structure of the ear (external, middle and inner ear)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683A5A">
              <w:rPr>
                <w:rFonts w:asciiTheme="majorBidi" w:hAnsiTheme="majorBidi" w:cstheme="majorBidi"/>
              </w:rPr>
              <w:t>Anatomy of olfactory receptors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683A5A">
              <w:rPr>
                <w:rFonts w:asciiTheme="majorBidi" w:hAnsiTheme="majorBidi" w:cstheme="majorBidi"/>
              </w:rPr>
              <w:t>Tongue structure and the</w:t>
            </w:r>
            <w:r w:rsidRPr="00683A5A">
              <w:t xml:space="preserve"> </w:t>
            </w:r>
            <w:r w:rsidRPr="00683A5A">
              <w:rPr>
                <w:rFonts w:asciiTheme="majorBidi" w:hAnsiTheme="majorBidi" w:cstheme="majorBidi"/>
              </w:rPr>
              <w:t xml:space="preserve">papillae: Filiform papillae, Fungi-form papillae, Foliate papillae, Vallate, or circumvallate papillae 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683A5A">
              <w:rPr>
                <w:rFonts w:asciiTheme="majorBidi" w:hAnsiTheme="majorBidi" w:cstheme="majorBidi"/>
              </w:rPr>
              <w:t xml:space="preserve">Anatomy of equilibrium in equine 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683A5A">
              <w:rPr>
                <w:rFonts w:asciiTheme="majorBidi" w:hAnsiTheme="majorBidi" w:cstheme="majorBidi"/>
              </w:rPr>
              <w:t>Muscles of the pharynx and tongue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rPr>
                <w:rFonts w:asciiTheme="majorBidi" w:hAnsiTheme="majorBidi" w:cstheme="majorBidi"/>
              </w:rPr>
            </w:pPr>
            <w:r w:rsidRPr="00683A5A">
              <w:rPr>
                <w:rFonts w:asciiTheme="majorBidi" w:hAnsiTheme="majorBidi" w:cstheme="majorBidi"/>
              </w:rPr>
              <w:t>Comparative anatomy of salivary gland and duct in domestic animals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683A5A">
              <w:rPr>
                <w:rFonts w:asciiTheme="majorBidi" w:hAnsiTheme="majorBidi" w:cstheme="majorBidi"/>
              </w:rPr>
              <w:t xml:space="preserve">Review </w:t>
            </w:r>
          </w:p>
        </w:tc>
      </w:tr>
      <w:tr w:rsidR="00683A5A" w:rsidTr="00022CAC">
        <w:tc>
          <w:tcPr>
            <w:tcW w:w="2294" w:type="dxa"/>
          </w:tcPr>
          <w:p w:rsidR="00683A5A" w:rsidRDefault="00683A5A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683A5A" w:rsidRPr="00683A5A" w:rsidRDefault="00683A5A" w:rsidP="00683A5A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683A5A">
              <w:rPr>
                <w:rFonts w:asciiTheme="majorBidi" w:hAnsiTheme="majorBidi" w:cstheme="majorBidi"/>
              </w:rPr>
              <w:t xml:space="preserve">Practical examination </w:t>
            </w:r>
          </w:p>
        </w:tc>
      </w:tr>
    </w:tbl>
    <w:p w:rsidR="008D06D0" w:rsidRDefault="008D06D0" w:rsidP="00E33A8F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lastRenderedPageBreak/>
        <w:t xml:space="preserve">SUBJECT: </w:t>
      </w:r>
      <w:r w:rsidR="007A56B7" w:rsidRPr="007A56B7">
        <w:rPr>
          <w:sz w:val="24"/>
          <w:szCs w:val="24"/>
          <w:lang w:bidi="ar-IQ"/>
        </w:rPr>
        <w:t>POULTRY MANAGEMENT</w:t>
      </w:r>
    </w:p>
    <w:p w:rsidR="008D06D0" w:rsidRDefault="008D06D0" w:rsidP="00E33A8F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Theoretical hours:   2 </w:t>
      </w:r>
    </w:p>
    <w:p w:rsidR="008D06D0" w:rsidRDefault="008D06D0" w:rsidP="00E33A8F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Practical hours:   2  </w:t>
      </w:r>
    </w:p>
    <w:p w:rsidR="000271E5" w:rsidRDefault="008D06D0" w:rsidP="00E33A8F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>3</w:t>
      </w:r>
    </w:p>
    <w:p w:rsidR="008D06D0" w:rsidRDefault="000271E5" w:rsidP="000271E5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CODE: </w:t>
      </w:r>
      <w:r w:rsidR="008D06D0">
        <w:rPr>
          <w:lang w:bidi="ar-IQ"/>
        </w:rPr>
        <w:t xml:space="preserve"> 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POUL122</w:t>
      </w:r>
    </w:p>
    <w:p w:rsidR="008D06D0" w:rsidRPr="00347439" w:rsidRDefault="008D06D0" w:rsidP="00E33A8F">
      <w:pPr>
        <w:bidi w:val="0"/>
        <w:spacing w:after="0" w:line="240" w:lineRule="auto"/>
        <w:rPr>
          <w:rtl/>
          <w:lang w:bidi="ar-IQ"/>
        </w:rPr>
      </w:pPr>
      <w:r>
        <w:rPr>
          <w:lang w:bidi="ar-IQ"/>
        </w:rPr>
        <w:t>SECOND SEMESTER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8D06D0" w:rsidTr="00C25AEE">
        <w:tc>
          <w:tcPr>
            <w:tcW w:w="2294" w:type="dxa"/>
          </w:tcPr>
          <w:p w:rsidR="008D06D0" w:rsidRDefault="008D06D0" w:rsidP="00C25AEE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8D06D0" w:rsidRPr="00E33A8F" w:rsidRDefault="00022ADF" w:rsidP="00E33A8F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56B7">
              <w:rPr>
                <w:sz w:val="24"/>
                <w:szCs w:val="24"/>
                <w:lang w:bidi="ar-IQ"/>
              </w:rPr>
              <w:t>POULTRY MANAGEMENT</w:t>
            </w:r>
            <w:r w:rsidRPr="00F43382">
              <w:rPr>
                <w:sz w:val="24"/>
                <w:szCs w:val="24"/>
                <w:lang w:bidi="ar-IQ"/>
              </w:rPr>
              <w:t xml:space="preserve"> </w:t>
            </w:r>
            <w:r w:rsidR="008D06D0" w:rsidRPr="00F43382">
              <w:rPr>
                <w:sz w:val="24"/>
                <w:szCs w:val="24"/>
                <w:lang w:bidi="ar-IQ"/>
              </w:rPr>
              <w:t xml:space="preserve">/ </w:t>
            </w:r>
            <w:r>
              <w:rPr>
                <w:lang w:bidi="ar-IQ"/>
              </w:rPr>
              <w:t>theoretica</w:t>
            </w:r>
            <w:r w:rsidR="008D06D0">
              <w:rPr>
                <w:sz w:val="24"/>
                <w:szCs w:val="24"/>
                <w:lang w:bidi="ar-IQ"/>
              </w:rPr>
              <w:t>l</w:t>
            </w:r>
            <w:r w:rsidR="008D06D0"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8D06D0" w:rsidTr="00C25AEE">
        <w:tc>
          <w:tcPr>
            <w:tcW w:w="2294" w:type="dxa"/>
          </w:tcPr>
          <w:p w:rsidR="008D06D0" w:rsidRPr="00350203" w:rsidRDefault="008D06D0" w:rsidP="00C25AEE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8D06D0" w:rsidRPr="00350203" w:rsidRDefault="002B7F78" w:rsidP="00C25AEE">
            <w:pPr>
              <w:jc w:val="right"/>
              <w:rPr>
                <w:b/>
                <w:bCs/>
                <w:lang w:bidi="ar-IQ"/>
              </w:rPr>
            </w:pPr>
            <w:r w:rsidRPr="00FE2781">
              <w:rPr>
                <w:lang w:bidi="ar-IQ"/>
              </w:rPr>
              <w:t>THEORETICAL</w:t>
            </w:r>
            <w:r w:rsidRPr="00350203">
              <w:rPr>
                <w:b/>
                <w:bCs/>
                <w:lang w:bidi="ar-IQ"/>
              </w:rPr>
              <w:t xml:space="preserve"> SUBJECT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tabs>
                <w:tab w:val="left" w:pos="162"/>
              </w:tabs>
              <w:bidi w:val="0"/>
              <w:jc w:val="center"/>
            </w:pPr>
            <w:r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37468B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rFonts w:ascii="Courier New" w:hAnsi="Courier New" w:cs="Courier New"/>
                <w:rtl/>
                <w:lang w:bidi="ar-EG"/>
              </w:rPr>
            </w:pPr>
            <w:r w:rsidRPr="00EB7D7E">
              <w:rPr>
                <w:rFonts w:ascii="Calibri" w:hAnsi="Calibri" w:cs="Calibri"/>
              </w:rPr>
              <w:t>Poultry science and industry development .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rFonts w:ascii="Calibri" w:hAnsi="Calibri" w:cs="Calibri"/>
              </w:rPr>
            </w:pPr>
            <w:r w:rsidRPr="00EB7D7E">
              <w:rPr>
                <w:rFonts w:ascii="Calibri" w:hAnsi="Calibri" w:cs="Calibri"/>
              </w:rPr>
              <w:t>Terminology –classification of poultry.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tabs>
                <w:tab w:val="left" w:pos="2846"/>
              </w:tabs>
              <w:bidi w:val="0"/>
              <w:rPr>
                <w:lang w:bidi="ar-IQ"/>
              </w:rPr>
            </w:pPr>
            <w:r w:rsidRPr="00EB7D7E">
              <w:rPr>
                <w:lang w:bidi="ar-IQ"/>
              </w:rPr>
              <w:t>Classification of domestic birds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tabs>
                <w:tab w:val="left" w:pos="2846"/>
              </w:tabs>
              <w:bidi w:val="0"/>
              <w:rPr>
                <w:lang w:bidi="ar-IQ"/>
              </w:rPr>
            </w:pPr>
            <w:r w:rsidRPr="00EB7D7E">
              <w:rPr>
                <w:lang w:bidi="ar-IQ"/>
              </w:rPr>
              <w:t>Classification of domestic birds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rFonts w:ascii="Calibri" w:hAnsi="Calibri"/>
                <w:rtl/>
                <w:lang w:bidi="ar-IQ"/>
              </w:rPr>
            </w:pPr>
            <w:r w:rsidRPr="00EB7D7E">
              <w:rPr>
                <w:rFonts w:ascii="Calibri" w:hAnsi="Calibri" w:cs="Calibri"/>
              </w:rPr>
              <w:t>Poultry Breeding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rFonts w:ascii="Calibri" w:hAnsi="Calibri"/>
                <w:rtl/>
                <w:lang w:bidi="ar-IQ"/>
              </w:rPr>
            </w:pPr>
            <w:r w:rsidRPr="00EB7D7E">
              <w:rPr>
                <w:rFonts w:ascii="Calibri" w:hAnsi="Calibri" w:cs="Calibri"/>
              </w:rPr>
              <w:t>Poultry Breeding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lang w:bidi="ar-SY"/>
              </w:rPr>
            </w:pPr>
            <w:r w:rsidRPr="00EB7D7E">
              <w:rPr>
                <w:rFonts w:ascii="Calibri" w:hAnsi="Calibri" w:cs="Calibri"/>
              </w:rPr>
              <w:t>Brooding and Broiler  production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rFonts w:ascii="Courier New" w:hAnsi="Courier New" w:cs="Courier New"/>
              </w:rPr>
            </w:pPr>
            <w:r w:rsidRPr="00EB7D7E">
              <w:rPr>
                <w:rFonts w:ascii="Calibri" w:hAnsi="Calibri" w:cs="Calibri"/>
              </w:rPr>
              <w:t>Brooding and Broiler  production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rFonts w:ascii="Courier New" w:hAnsi="Courier New" w:cs="Courier New"/>
              </w:rPr>
            </w:pPr>
            <w:r w:rsidRPr="00EB7D7E">
              <w:t>Artificial hatching of chicks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rFonts w:ascii="Courier New" w:hAnsi="Courier New" w:cs="Courier New"/>
              </w:rPr>
            </w:pPr>
            <w:r w:rsidRPr="00EB7D7E">
              <w:t>Artificial hatching of chicks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bidi w:val="0"/>
              <w:rPr>
                <w:lang w:bidi="ar-SY"/>
              </w:rPr>
            </w:pPr>
            <w:r w:rsidRPr="00EB7D7E">
              <w:rPr>
                <w:lang w:bidi="ar-SY"/>
              </w:rPr>
              <w:t>Rearing and Laying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rFonts w:ascii="Calibri" w:hAnsi="Calibri" w:cs="Arial"/>
                <w:rtl/>
                <w:lang w:bidi="ar-IQ"/>
              </w:rPr>
            </w:pPr>
            <w:r w:rsidRPr="00EB7D7E">
              <w:rPr>
                <w:rFonts w:ascii="Calibri" w:hAnsi="Calibri" w:cs="Calibri"/>
              </w:rPr>
              <w:t>Nutrition of the chicken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rFonts w:ascii="Calibri" w:hAnsi="Calibri" w:cs="Arial"/>
                <w:rtl/>
                <w:lang w:bidi="ar-IQ"/>
              </w:rPr>
            </w:pPr>
            <w:r w:rsidRPr="00EB7D7E">
              <w:rPr>
                <w:rFonts w:ascii="Calibri" w:hAnsi="Calibri" w:cs="Calibri"/>
              </w:rPr>
              <w:t>Nutrition of the chicken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lang w:bidi="ar-SY"/>
              </w:rPr>
            </w:pPr>
            <w:r w:rsidRPr="00EB7D7E">
              <w:rPr>
                <w:rFonts w:ascii="Calibri" w:hAnsi="Calibri" w:cs="Calibri"/>
              </w:rPr>
              <w:t>Poultry Hygiene</w:t>
            </w:r>
          </w:p>
        </w:tc>
      </w:tr>
      <w:tr w:rsidR="00EB7D7E" w:rsidTr="00C25AEE">
        <w:tc>
          <w:tcPr>
            <w:tcW w:w="2294" w:type="dxa"/>
          </w:tcPr>
          <w:p w:rsidR="00EB7D7E" w:rsidRDefault="00EB7D7E" w:rsidP="00054890">
            <w:pPr>
              <w:bidi w:val="0"/>
              <w:jc w:val="center"/>
            </w:pPr>
            <w:r w:rsidRPr="00BC6970">
              <w:rPr>
                <w:rFonts w:asciiTheme="majorBidi" w:hAnsiTheme="majorBidi" w:cstheme="majorBidi" w:hint="cs"/>
                <w:rtl/>
                <w:lang w:bidi="ar-SY"/>
              </w:rPr>
              <w:t>1</w:t>
            </w:r>
            <w:r w:rsidRPr="00BC6970">
              <w:rPr>
                <w:rFonts w:asciiTheme="majorBidi" w:hAnsiTheme="majorBidi" w:cstheme="majorBidi"/>
                <w:lang w:bidi="ar-SY"/>
              </w:rPr>
              <w:t>h</w:t>
            </w:r>
          </w:p>
        </w:tc>
        <w:tc>
          <w:tcPr>
            <w:tcW w:w="6228" w:type="dxa"/>
          </w:tcPr>
          <w:p w:rsidR="00EB7D7E" w:rsidRPr="00EB7D7E" w:rsidRDefault="00EB7D7E" w:rsidP="00EB7D7E">
            <w:pPr>
              <w:autoSpaceDE w:val="0"/>
              <w:autoSpaceDN w:val="0"/>
              <w:bidi w:val="0"/>
              <w:adjustRightInd w:val="0"/>
              <w:rPr>
                <w:rFonts w:ascii="Calibri" w:hAnsi="Calibri" w:cs="Arial"/>
                <w:rtl/>
                <w:lang w:bidi="ar-IQ"/>
              </w:rPr>
            </w:pPr>
            <w:r w:rsidRPr="00EB7D7E">
              <w:rPr>
                <w:rFonts w:ascii="Calibri" w:hAnsi="Calibri" w:cs="Calibri"/>
              </w:rPr>
              <w:t>Marketing of poultry products</w:t>
            </w:r>
          </w:p>
        </w:tc>
      </w:tr>
    </w:tbl>
    <w:p w:rsidR="008D06D0" w:rsidRDefault="008D06D0" w:rsidP="00347439">
      <w:pPr>
        <w:rPr>
          <w:rtl/>
          <w:lang w:bidi="ar-IQ"/>
        </w:rPr>
      </w:pPr>
    </w:p>
    <w:p w:rsidR="00E33A8F" w:rsidRDefault="00E33A8F" w:rsidP="00347439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8D06D0" w:rsidTr="00C25AEE">
        <w:tc>
          <w:tcPr>
            <w:tcW w:w="2294" w:type="dxa"/>
          </w:tcPr>
          <w:p w:rsidR="008D06D0" w:rsidRDefault="008D06D0" w:rsidP="00C25AEE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8D06D0" w:rsidRPr="00E33A8F" w:rsidRDefault="00022ADF" w:rsidP="00E33A8F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56B7">
              <w:rPr>
                <w:sz w:val="24"/>
                <w:szCs w:val="24"/>
                <w:lang w:bidi="ar-IQ"/>
              </w:rPr>
              <w:t>POULTRY MANAGEMENT</w:t>
            </w:r>
            <w:r w:rsidRPr="00F43382">
              <w:rPr>
                <w:sz w:val="24"/>
                <w:szCs w:val="24"/>
                <w:lang w:bidi="ar-IQ"/>
              </w:rPr>
              <w:t xml:space="preserve"> </w:t>
            </w:r>
            <w:r w:rsidR="008D06D0" w:rsidRPr="00F43382">
              <w:rPr>
                <w:sz w:val="24"/>
                <w:szCs w:val="24"/>
                <w:lang w:bidi="ar-IQ"/>
              </w:rPr>
              <w:t xml:space="preserve">/ </w:t>
            </w:r>
            <w:r w:rsidR="008D06D0">
              <w:rPr>
                <w:sz w:val="24"/>
                <w:szCs w:val="24"/>
                <w:lang w:bidi="ar-IQ"/>
              </w:rPr>
              <w:t>practical</w:t>
            </w:r>
            <w:r w:rsidR="008D06D0"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8D06D0" w:rsidTr="00C25AEE">
        <w:tc>
          <w:tcPr>
            <w:tcW w:w="2294" w:type="dxa"/>
          </w:tcPr>
          <w:p w:rsidR="008D06D0" w:rsidRPr="00350203" w:rsidRDefault="008D06D0" w:rsidP="00C25AEE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8D06D0" w:rsidRPr="00350203" w:rsidRDefault="008D06D0" w:rsidP="00C25AEE">
            <w:pPr>
              <w:jc w:val="right"/>
              <w:rPr>
                <w:b/>
                <w:bCs/>
                <w:lang w:bidi="ar-IQ"/>
              </w:rPr>
            </w:pPr>
            <w:r w:rsidRPr="00350203">
              <w:rPr>
                <w:b/>
                <w:bCs/>
                <w:lang w:bidi="ar-IQ"/>
              </w:rPr>
              <w:t>PRACTICAL  SUBJECT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rPr>
                <w:rFonts w:ascii="Courier New" w:hAnsi="Courier New" w:cs="Courier New"/>
                <w:sz w:val="20"/>
                <w:szCs w:val="20"/>
              </w:rPr>
            </w:pPr>
            <w:r w:rsidRPr="00CA3245">
              <w:rPr>
                <w:rFonts w:ascii="Calibri" w:hAnsi="Calibri" w:cs="Calibri"/>
              </w:rPr>
              <w:t>Anatomy of birds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rPr>
                <w:rFonts w:ascii="Courier New" w:hAnsi="Courier New" w:cs="Courier New"/>
                <w:sz w:val="20"/>
                <w:szCs w:val="20"/>
              </w:rPr>
            </w:pPr>
            <w:r w:rsidRPr="00CA3245">
              <w:rPr>
                <w:rFonts w:ascii="Calibri" w:hAnsi="Calibri" w:cs="Calibri"/>
              </w:rPr>
              <w:t>Anatomy of birds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tabs>
                <w:tab w:val="left" w:pos="570"/>
              </w:tabs>
              <w:bidi w:val="0"/>
              <w:ind w:right="-216"/>
              <w:rPr>
                <w:rFonts w:ascii="Courier New" w:hAnsi="Courier New" w:cs="Courier New"/>
              </w:rPr>
            </w:pPr>
            <w:r w:rsidRPr="00CA3245">
              <w:rPr>
                <w:rFonts w:ascii="Calibri" w:hAnsi="Calibri" w:cs="Calibri"/>
              </w:rPr>
              <w:t>Phenotypic parts of chickens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tabs>
                <w:tab w:val="left" w:pos="570"/>
              </w:tabs>
              <w:bidi w:val="0"/>
              <w:ind w:right="-216"/>
              <w:rPr>
                <w:rFonts w:ascii="Courier New" w:hAnsi="Courier New" w:cs="Courier New"/>
              </w:rPr>
            </w:pPr>
            <w:r w:rsidRPr="00CA3245">
              <w:rPr>
                <w:rFonts w:ascii="Calibri" w:hAnsi="Calibri" w:cs="Calibri"/>
              </w:rPr>
              <w:t>Phenotypic parts of chickens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ind w:right="-216"/>
              <w:rPr>
                <w:rFonts w:ascii="Courier New" w:hAnsi="Courier New" w:cs="Courier New"/>
              </w:rPr>
            </w:pPr>
            <w:r w:rsidRPr="00CA3245">
              <w:rPr>
                <w:rFonts w:ascii="Calibri" w:hAnsi="Calibri" w:cs="Calibri"/>
              </w:rPr>
              <w:t>Solving problems related to some inherited traits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ind w:right="-216"/>
              <w:rPr>
                <w:rFonts w:ascii="Courier New" w:hAnsi="Courier New" w:cs="Courier New"/>
              </w:rPr>
            </w:pPr>
            <w:r w:rsidRPr="00CA3245">
              <w:rPr>
                <w:rFonts w:ascii="Calibri" w:hAnsi="Calibri" w:cs="Calibri"/>
              </w:rPr>
              <w:t>Demonstration of poultry houses and equipment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ind w:right="-216"/>
              <w:rPr>
                <w:rFonts w:ascii="Courier New" w:hAnsi="Courier New" w:cs="Courier New"/>
              </w:rPr>
            </w:pPr>
            <w:r w:rsidRPr="00CA3245">
              <w:rPr>
                <w:rFonts w:ascii="Calibri" w:hAnsi="Calibri" w:cs="Calibri"/>
              </w:rPr>
              <w:t>Demonstration of poultry houses and equipment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rPr>
                <w:rFonts w:ascii="Courier New" w:hAnsi="Courier New" w:cs="Courier New"/>
                <w:sz w:val="20"/>
                <w:szCs w:val="20"/>
              </w:rPr>
            </w:pPr>
            <w:r w:rsidRPr="00CA3245">
              <w:rPr>
                <w:rFonts w:ascii="Calibri" w:hAnsi="Calibri" w:cs="Calibri"/>
              </w:rPr>
              <w:t>Demonstration of hatcheries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rPr>
                <w:rFonts w:ascii="Courier New" w:hAnsi="Courier New" w:cs="Courier New"/>
                <w:sz w:val="20"/>
                <w:szCs w:val="20"/>
              </w:rPr>
            </w:pPr>
            <w:r w:rsidRPr="00CA3245">
              <w:rPr>
                <w:rFonts w:ascii="Calibri" w:hAnsi="Calibri" w:cs="Calibri"/>
              </w:rPr>
              <w:t>Solving related problems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rPr>
                <w:rFonts w:ascii="Courier New" w:hAnsi="Courier New" w:cs="Courier New"/>
                <w:sz w:val="20"/>
                <w:szCs w:val="20"/>
              </w:rPr>
            </w:pPr>
            <w:r w:rsidRPr="00CA3245">
              <w:rPr>
                <w:rFonts w:ascii="Calibri" w:hAnsi="Calibri" w:cs="Calibri"/>
              </w:rPr>
              <w:t>Solving related problems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ind w:right="-216"/>
              <w:rPr>
                <w:rFonts w:ascii="Courier New" w:hAnsi="Courier New" w:cs="Courier New"/>
                <w:sz w:val="20"/>
                <w:szCs w:val="20"/>
              </w:rPr>
            </w:pPr>
            <w:r w:rsidRPr="00CA3245">
              <w:rPr>
                <w:rFonts w:ascii="Calibri" w:hAnsi="Calibri" w:cs="Calibri"/>
              </w:rPr>
              <w:t>Calculation of feed Components ratios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ind w:right="-216"/>
              <w:rPr>
                <w:rFonts w:ascii="Courier New" w:hAnsi="Courier New" w:cs="Courier New"/>
                <w:sz w:val="20"/>
                <w:szCs w:val="20"/>
              </w:rPr>
            </w:pPr>
            <w:r w:rsidRPr="00CA3245">
              <w:rPr>
                <w:rFonts w:ascii="Calibri" w:hAnsi="Calibri" w:cs="Calibri"/>
              </w:rPr>
              <w:t>Studying common management faults and corrections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ind w:right="-216"/>
              <w:rPr>
                <w:rFonts w:ascii="Courier New" w:hAnsi="Courier New" w:cs="Courier New"/>
                <w:sz w:val="20"/>
                <w:szCs w:val="20"/>
              </w:rPr>
            </w:pPr>
            <w:r w:rsidRPr="00CA3245">
              <w:rPr>
                <w:rFonts w:ascii="Calibri" w:hAnsi="Calibri" w:cs="Calibri"/>
              </w:rPr>
              <w:t>Demonstration of possible cases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tabs>
                <w:tab w:val="left" w:pos="600"/>
              </w:tabs>
              <w:bidi w:val="0"/>
              <w:ind w:right="-216"/>
              <w:rPr>
                <w:rFonts w:ascii="Courier New" w:hAnsi="Courier New" w:cs="Courier New"/>
              </w:rPr>
            </w:pPr>
            <w:r w:rsidRPr="00CA3245">
              <w:rPr>
                <w:rFonts w:ascii="Calibri" w:hAnsi="Calibri" w:cs="Calibri"/>
              </w:rPr>
              <w:t>Possible visit to broiler Slaughtering house or a video</w:t>
            </w:r>
            <w:r w:rsidRPr="00CA3245">
              <w:rPr>
                <w:rFonts w:ascii="Calibri" w:hAnsi="Calibri" w:cs="Calibri" w:hint="cs"/>
                <w:rtl/>
              </w:rPr>
              <w:t xml:space="preserve"> </w:t>
            </w:r>
            <w:r w:rsidRPr="00CA3245">
              <w:rPr>
                <w:rFonts w:ascii="Calibri" w:hAnsi="Calibri" w:cs="Calibri"/>
              </w:rPr>
              <w:t>show</w:t>
            </w:r>
          </w:p>
        </w:tc>
      </w:tr>
      <w:tr w:rsidR="00CA3245" w:rsidTr="00C25AEE">
        <w:tc>
          <w:tcPr>
            <w:tcW w:w="2294" w:type="dxa"/>
          </w:tcPr>
          <w:p w:rsidR="00CA3245" w:rsidRDefault="00CA3245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CA3245" w:rsidRPr="00CA3245" w:rsidRDefault="00CA3245" w:rsidP="00CA3245">
            <w:pPr>
              <w:bidi w:val="0"/>
              <w:rPr>
                <w:rFonts w:ascii="Courier New" w:hAnsi="Courier New" w:cs="Courier New"/>
              </w:rPr>
            </w:pPr>
            <w:r w:rsidRPr="00CA3245">
              <w:rPr>
                <w:rFonts w:ascii="Calibri" w:hAnsi="Calibri" w:cs="Calibri"/>
              </w:rPr>
              <w:t>Possible visit to broiler Slaughtering house or a video show</w:t>
            </w:r>
          </w:p>
        </w:tc>
      </w:tr>
    </w:tbl>
    <w:p w:rsidR="008D06D0" w:rsidRDefault="008D06D0" w:rsidP="00347439">
      <w:pPr>
        <w:rPr>
          <w:rtl/>
          <w:lang w:bidi="ar-IQ"/>
        </w:rPr>
      </w:pPr>
    </w:p>
    <w:p w:rsidR="008D06D0" w:rsidRDefault="008D06D0" w:rsidP="00347439">
      <w:pPr>
        <w:rPr>
          <w:rtl/>
          <w:lang w:bidi="ar-IQ"/>
        </w:rPr>
      </w:pPr>
    </w:p>
    <w:p w:rsidR="00A86EB3" w:rsidRDefault="00A86EB3" w:rsidP="00A86EB3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SUBJECT: </w:t>
      </w:r>
      <w:r w:rsidRPr="00A86EB3">
        <w:rPr>
          <w:rFonts w:asciiTheme="majorBidi" w:eastAsia="Times New Roman" w:hAnsiTheme="majorBidi" w:cstheme="majorBidi"/>
          <w:sz w:val="24"/>
          <w:szCs w:val="24"/>
          <w:lang w:bidi="ar-IQ"/>
        </w:rPr>
        <w:t>HUMAN</w:t>
      </w:r>
      <w:r w:rsidRPr="00A86EB3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 xml:space="preserve"> </w:t>
      </w:r>
      <w:r w:rsidRPr="00A86EB3">
        <w:rPr>
          <w:rFonts w:asciiTheme="majorBidi" w:eastAsia="Times New Roman" w:hAnsiTheme="majorBidi" w:cstheme="majorBidi"/>
          <w:sz w:val="24"/>
          <w:szCs w:val="24"/>
          <w:lang w:bidi="ar-IQ"/>
        </w:rPr>
        <w:t>RIGHTS</w:t>
      </w:r>
    </w:p>
    <w:p w:rsidR="00A86EB3" w:rsidRDefault="00A86EB3" w:rsidP="00A86EB3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Theoretical hours:   1</w:t>
      </w:r>
    </w:p>
    <w:p w:rsidR="00A86EB3" w:rsidRDefault="00A86EB3" w:rsidP="00A86EB3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 xml:space="preserve">1 </w:t>
      </w:r>
    </w:p>
    <w:p w:rsidR="0095022F" w:rsidRDefault="0095022F" w:rsidP="0095022F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CODE: 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HURI1</w:t>
      </w:r>
      <w:r w:rsidR="002D1B83">
        <w:rPr>
          <w:rFonts w:asciiTheme="majorBidi" w:hAnsiTheme="majorBidi" w:cstheme="majorBidi"/>
          <w:b/>
          <w:bCs/>
          <w:sz w:val="24"/>
          <w:szCs w:val="24"/>
        </w:rPr>
        <w:t>22</w:t>
      </w:r>
    </w:p>
    <w:p w:rsidR="00A86EB3" w:rsidRPr="00347439" w:rsidRDefault="00E06061" w:rsidP="00A86EB3">
      <w:pPr>
        <w:bidi w:val="0"/>
        <w:spacing w:after="0" w:line="240" w:lineRule="auto"/>
        <w:rPr>
          <w:rtl/>
          <w:lang w:bidi="ar-IQ"/>
        </w:rPr>
      </w:pPr>
      <w:r>
        <w:rPr>
          <w:lang w:bidi="ar-IQ"/>
        </w:rPr>
        <w:t xml:space="preserve">SECOND </w:t>
      </w:r>
      <w:r w:rsidR="00A86EB3">
        <w:rPr>
          <w:lang w:bidi="ar-IQ"/>
        </w:rPr>
        <w:t xml:space="preserve"> SEMESTER</w:t>
      </w:r>
    </w:p>
    <w:p w:rsidR="00A86EB3" w:rsidRDefault="00A86EB3" w:rsidP="00A86EB3">
      <w:pPr>
        <w:rPr>
          <w:rtl/>
          <w:lang w:bidi="ar-IQ"/>
        </w:rPr>
      </w:pPr>
    </w:p>
    <w:p w:rsidR="00A86EB3" w:rsidRDefault="00A86EB3" w:rsidP="00A86EB3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  <w:rPr>
                <w:rtl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A86EB3" w:rsidRPr="00A86EB3" w:rsidRDefault="00A86EB3" w:rsidP="00A86EB3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86E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Human</w:t>
            </w:r>
            <w:r w:rsidRPr="00A86E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86E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rights</w:t>
            </w:r>
            <w:r w:rsidRPr="00A86EB3">
              <w:rPr>
                <w:b/>
                <w:bCs/>
                <w:sz w:val="24"/>
                <w:szCs w:val="24"/>
                <w:lang w:bidi="ar-IQ"/>
              </w:rPr>
              <w:t xml:space="preserve"> / </w:t>
            </w:r>
            <w:r w:rsidR="000130AC">
              <w:rPr>
                <w:rFonts w:asciiTheme="majorBidi" w:hAnsiTheme="majorBidi" w:cstheme="majorBidi"/>
                <w:sz w:val="24"/>
                <w:szCs w:val="24"/>
              </w:rPr>
              <w:t>Theoretical subjects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 xml:space="preserve">مفهوم حقوق </w:t>
            </w:r>
            <w:r w:rsidRPr="003C3959">
              <w:rPr>
                <w:rFonts w:hint="cs"/>
                <w:rtl/>
              </w:rPr>
              <w:t>الإنسان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 xml:space="preserve">مفهوم حقوق </w:t>
            </w:r>
            <w:r w:rsidRPr="003C3959">
              <w:rPr>
                <w:rFonts w:hint="cs"/>
                <w:rtl/>
              </w:rPr>
              <w:t>الإنسان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>الحق في اللغة والاصطلاح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>الحق في اللغة والاصطلاح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Fonts w:hint="cs"/>
                <w:rtl/>
              </w:rPr>
              <w:t>أركان</w:t>
            </w:r>
            <w:r w:rsidRPr="003C3959">
              <w:rPr>
                <w:rtl/>
              </w:rPr>
              <w:t xml:space="preserve"> الحق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 xml:space="preserve">حقوق </w:t>
            </w:r>
            <w:r w:rsidRPr="003C3959">
              <w:rPr>
                <w:rFonts w:hint="cs"/>
                <w:rtl/>
              </w:rPr>
              <w:t>الإنسان</w:t>
            </w:r>
            <w:r w:rsidRPr="003C3959">
              <w:rPr>
                <w:rtl/>
              </w:rPr>
              <w:t xml:space="preserve"> وتطورها في التاريخ البشري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 xml:space="preserve">حقوق </w:t>
            </w:r>
            <w:r w:rsidRPr="003C3959">
              <w:rPr>
                <w:rFonts w:hint="cs"/>
                <w:rtl/>
              </w:rPr>
              <w:t>الإنسان</w:t>
            </w:r>
            <w:r w:rsidRPr="003C3959">
              <w:rPr>
                <w:rtl/>
              </w:rPr>
              <w:t xml:space="preserve"> في الحضارات القديم</w:t>
            </w:r>
            <w:r w:rsidRPr="003C3959">
              <w:rPr>
                <w:rFonts w:hint="cs"/>
                <w:rtl/>
              </w:rPr>
              <w:t>ة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</w:pPr>
            <w:r w:rsidRPr="003C3959">
              <w:rPr>
                <w:rtl/>
              </w:rPr>
              <w:t xml:space="preserve">حقوق </w:t>
            </w:r>
            <w:r w:rsidRPr="003C3959">
              <w:rPr>
                <w:rFonts w:hint="cs"/>
                <w:rtl/>
              </w:rPr>
              <w:t>الإنسان</w:t>
            </w:r>
            <w:r w:rsidRPr="003C3959">
              <w:rPr>
                <w:rtl/>
              </w:rPr>
              <w:t xml:space="preserve"> في الحضارات القديمة </w:t>
            </w:r>
            <w:r w:rsidRPr="003C3959">
              <w:rPr>
                <w:rFonts w:hint="cs"/>
                <w:rtl/>
              </w:rPr>
              <w:t>الأخرى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 xml:space="preserve">حقوق </w:t>
            </w:r>
            <w:r w:rsidRPr="003C3959">
              <w:rPr>
                <w:rFonts w:hint="cs"/>
                <w:rtl/>
              </w:rPr>
              <w:t>الإنسان</w:t>
            </w:r>
            <w:r w:rsidRPr="003C3959">
              <w:rPr>
                <w:rtl/>
              </w:rPr>
              <w:t xml:space="preserve"> في </w:t>
            </w:r>
            <w:r w:rsidRPr="003C3959">
              <w:rPr>
                <w:rFonts w:hint="cs"/>
                <w:rtl/>
              </w:rPr>
              <w:t>الأديان</w:t>
            </w:r>
            <w:r w:rsidRPr="003C3959">
              <w:rPr>
                <w:rtl/>
              </w:rPr>
              <w:t xml:space="preserve"> والشرائع السماوية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 xml:space="preserve">مفهوم حقوق </w:t>
            </w:r>
            <w:r w:rsidRPr="003C3959">
              <w:rPr>
                <w:rFonts w:hint="cs"/>
                <w:rtl/>
              </w:rPr>
              <w:t>الإنسان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 xml:space="preserve">خصائص حقوق </w:t>
            </w:r>
            <w:r w:rsidRPr="003C3959">
              <w:rPr>
                <w:rFonts w:hint="cs"/>
                <w:rtl/>
              </w:rPr>
              <w:t>الإنسان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 xml:space="preserve">حقوق </w:t>
            </w:r>
            <w:r w:rsidRPr="003C3959">
              <w:rPr>
                <w:rFonts w:hint="cs"/>
                <w:rtl/>
              </w:rPr>
              <w:t>الإنسان</w:t>
            </w:r>
            <w:r w:rsidRPr="003C3959">
              <w:rPr>
                <w:rtl/>
              </w:rPr>
              <w:t xml:space="preserve"> في </w:t>
            </w:r>
            <w:r w:rsidRPr="003C3959">
              <w:rPr>
                <w:rFonts w:hint="cs"/>
                <w:rtl/>
              </w:rPr>
              <w:t>الإسلام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 xml:space="preserve">حرية الاعتقاد والتعبير من الحقوق </w:t>
            </w:r>
            <w:r w:rsidRPr="003C3959">
              <w:rPr>
                <w:rFonts w:hint="cs"/>
                <w:rtl/>
              </w:rPr>
              <w:t>الإنسانية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tl/>
              </w:rPr>
              <w:t xml:space="preserve">حقوق المرأة في </w:t>
            </w:r>
            <w:r w:rsidRPr="003C3959">
              <w:rPr>
                <w:rFonts w:hint="cs"/>
                <w:rtl/>
              </w:rPr>
              <w:t>الإسلام</w:t>
            </w:r>
          </w:p>
        </w:tc>
      </w:tr>
      <w:tr w:rsidR="00A86EB3" w:rsidTr="00E53791">
        <w:tc>
          <w:tcPr>
            <w:tcW w:w="2294" w:type="dxa"/>
          </w:tcPr>
          <w:p w:rsidR="00A86EB3" w:rsidRDefault="00A86EB3" w:rsidP="00A86EB3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A86EB3" w:rsidRPr="003C3959" w:rsidRDefault="00A86EB3" w:rsidP="003C3959">
            <w:pPr>
              <w:pStyle w:val="NoSpacing"/>
              <w:bidi w:val="0"/>
              <w:jc w:val="center"/>
              <w:rPr>
                <w:rtl/>
              </w:rPr>
            </w:pPr>
            <w:r w:rsidRPr="003C3959">
              <w:rPr>
                <w:rFonts w:hint="cs"/>
                <w:rtl/>
              </w:rPr>
              <w:t>العقوبات في الإسلام</w:t>
            </w:r>
          </w:p>
        </w:tc>
      </w:tr>
    </w:tbl>
    <w:p w:rsidR="00407873" w:rsidRDefault="00407873" w:rsidP="00347439">
      <w:pPr>
        <w:rPr>
          <w:lang w:bidi="ar-IQ"/>
        </w:rPr>
      </w:pPr>
    </w:p>
    <w:p w:rsidR="00F700ED" w:rsidRDefault="00F700ED" w:rsidP="00347439">
      <w:pPr>
        <w:rPr>
          <w:lang w:bidi="ar-IQ"/>
        </w:rPr>
      </w:pPr>
    </w:p>
    <w:p w:rsidR="00F700ED" w:rsidRDefault="00F700ED" w:rsidP="00347439">
      <w:pPr>
        <w:rPr>
          <w:lang w:bidi="ar-IQ"/>
        </w:rPr>
      </w:pPr>
    </w:p>
    <w:p w:rsidR="00F700ED" w:rsidRDefault="00F700ED" w:rsidP="00347439">
      <w:pPr>
        <w:rPr>
          <w:lang w:bidi="ar-IQ"/>
        </w:rPr>
      </w:pPr>
    </w:p>
    <w:p w:rsidR="00F700ED" w:rsidRDefault="00F700ED" w:rsidP="00347439">
      <w:pPr>
        <w:rPr>
          <w:lang w:bidi="ar-IQ"/>
        </w:rPr>
      </w:pPr>
    </w:p>
    <w:p w:rsidR="00F700ED" w:rsidRDefault="00F700ED" w:rsidP="00347439">
      <w:pPr>
        <w:rPr>
          <w:lang w:bidi="ar-IQ"/>
        </w:rPr>
      </w:pPr>
    </w:p>
    <w:p w:rsidR="00F700ED" w:rsidRDefault="00F700ED" w:rsidP="00347439">
      <w:pPr>
        <w:rPr>
          <w:lang w:bidi="ar-IQ"/>
        </w:rPr>
      </w:pPr>
    </w:p>
    <w:p w:rsidR="00F700ED" w:rsidRDefault="00F700ED" w:rsidP="00347439">
      <w:pPr>
        <w:rPr>
          <w:lang w:bidi="ar-IQ"/>
        </w:rPr>
      </w:pPr>
    </w:p>
    <w:p w:rsidR="00F700ED" w:rsidRDefault="00F700ED" w:rsidP="00347439">
      <w:pPr>
        <w:rPr>
          <w:lang w:bidi="ar-IQ"/>
        </w:rPr>
      </w:pPr>
    </w:p>
    <w:p w:rsidR="00F700ED" w:rsidRDefault="00F700ED" w:rsidP="00347439">
      <w:pPr>
        <w:rPr>
          <w:lang w:bidi="ar-IQ"/>
        </w:rPr>
      </w:pPr>
    </w:p>
    <w:p w:rsidR="00F700ED" w:rsidRDefault="00F700ED" w:rsidP="00347439">
      <w:pPr>
        <w:rPr>
          <w:lang w:bidi="ar-IQ"/>
        </w:rPr>
      </w:pPr>
    </w:p>
    <w:p w:rsidR="00F700ED" w:rsidRDefault="00F700ED" w:rsidP="00347439">
      <w:pPr>
        <w:rPr>
          <w:lang w:bidi="ar-IQ"/>
        </w:rPr>
      </w:pPr>
    </w:p>
    <w:p w:rsidR="00F700ED" w:rsidRDefault="00F700ED" w:rsidP="00F700ED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SUBJECT: </w:t>
      </w:r>
      <w:r>
        <w:rPr>
          <w:sz w:val="28"/>
          <w:szCs w:val="28"/>
        </w:rPr>
        <w:t>English language</w:t>
      </w:r>
    </w:p>
    <w:p w:rsidR="00F700ED" w:rsidRDefault="00F700ED" w:rsidP="00F700ED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Theoretical hours:   1</w:t>
      </w:r>
    </w:p>
    <w:p w:rsidR="00F700ED" w:rsidRDefault="00F700ED" w:rsidP="00F700ED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 xml:space="preserve">1 </w:t>
      </w:r>
    </w:p>
    <w:p w:rsidR="004E20A7" w:rsidRDefault="004E20A7" w:rsidP="004E20A7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CODE: 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ENGL1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F700ED" w:rsidRDefault="00F700ED" w:rsidP="00F700ED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SECOND  SEMESTER</w:t>
      </w:r>
    </w:p>
    <w:p w:rsidR="00E6624E" w:rsidRPr="00347439" w:rsidRDefault="00E6624E" w:rsidP="00E6624E">
      <w:pPr>
        <w:bidi w:val="0"/>
        <w:spacing w:after="0" w:line="240" w:lineRule="auto"/>
        <w:rPr>
          <w:rtl/>
          <w:lang w:bidi="ar-IQ"/>
        </w:rPr>
      </w:pPr>
    </w:p>
    <w:tbl>
      <w:tblPr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4"/>
        <w:gridCol w:w="7338"/>
      </w:tblGrid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Hours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English languag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 / Theoretical subjects: Second</w:t>
            </w:r>
            <w:r w:rsidRPr="00E6624E">
              <w:rPr>
                <w:rFonts w:asciiTheme="majorBidi" w:hAnsiTheme="majorBidi" w:cstheme="majorBidi"/>
                <w:sz w:val="24"/>
                <w:szCs w:val="24"/>
              </w:rPr>
              <w:t xml:space="preserve"> Semester</w:t>
            </w:r>
          </w:p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1-Grammar and structures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Conditional sentences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preposition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2- Reading Comprehension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Passage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Passage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Passage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3-Language function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contrast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opinion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purpose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complaints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4- Listening comprehension</w:t>
            </w:r>
          </w:p>
        </w:tc>
      </w:tr>
      <w:tr w:rsidR="00E6624E" w:rsidRPr="00E6624E" w:rsidTr="00E6624E">
        <w:tc>
          <w:tcPr>
            <w:tcW w:w="1184" w:type="dxa"/>
          </w:tcPr>
          <w:p w:rsidR="00E6624E" w:rsidRPr="00E6624E" w:rsidRDefault="00E6624E" w:rsidP="00E6624E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338" w:type="dxa"/>
          </w:tcPr>
          <w:p w:rsidR="00E6624E" w:rsidRPr="00E6624E" w:rsidRDefault="00E6624E" w:rsidP="00E6624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6624E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</w:tr>
    </w:tbl>
    <w:p w:rsidR="00F700ED" w:rsidRDefault="00F700ED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627EB4" w:rsidRDefault="00627EB4" w:rsidP="00E6624E">
      <w:pPr>
        <w:spacing w:after="0"/>
        <w:rPr>
          <w:lang w:bidi="ar-IQ"/>
        </w:rPr>
      </w:pPr>
    </w:p>
    <w:p w:rsidR="00627EB4" w:rsidRDefault="00627EB4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0130AC" w:rsidRDefault="000130AC" w:rsidP="00E6624E">
      <w:pPr>
        <w:spacing w:after="0"/>
        <w:rPr>
          <w:lang w:bidi="ar-IQ"/>
        </w:rPr>
      </w:pPr>
    </w:p>
    <w:p w:rsidR="000130AC" w:rsidRDefault="000130AC" w:rsidP="00E6624E">
      <w:pPr>
        <w:spacing w:after="0"/>
        <w:rPr>
          <w:lang w:bidi="ar-IQ"/>
        </w:rPr>
      </w:pPr>
    </w:p>
    <w:p w:rsidR="000130AC" w:rsidRDefault="000130AC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3D01CB" w:rsidRDefault="003D01CB" w:rsidP="00E6624E">
      <w:pPr>
        <w:spacing w:after="0"/>
        <w:rPr>
          <w:lang w:bidi="ar-IQ"/>
        </w:rPr>
      </w:pPr>
    </w:p>
    <w:p w:rsidR="003D01CB" w:rsidRDefault="003D01CB" w:rsidP="003D01CB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lastRenderedPageBreak/>
        <w:t xml:space="preserve">SUBJECT: </w:t>
      </w:r>
      <w:r w:rsidRPr="000214F3">
        <w:t>COMPUTER</w:t>
      </w:r>
      <w:r w:rsidR="00C52E36">
        <w:t xml:space="preserve"> 2</w:t>
      </w:r>
    </w:p>
    <w:p w:rsidR="003D01CB" w:rsidRDefault="003D01CB" w:rsidP="003D01CB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Theoretical hours:   1</w:t>
      </w:r>
    </w:p>
    <w:p w:rsidR="003D01CB" w:rsidRDefault="003D01CB" w:rsidP="003D01CB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Practical hours:   2  </w:t>
      </w:r>
    </w:p>
    <w:p w:rsidR="003D01CB" w:rsidRDefault="003D01CB" w:rsidP="003D01CB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>2</w:t>
      </w:r>
    </w:p>
    <w:p w:rsidR="003D01CB" w:rsidRDefault="003D01CB" w:rsidP="003D01CB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 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COMP1</w:t>
      </w:r>
      <w:r>
        <w:rPr>
          <w:rFonts w:asciiTheme="majorBidi" w:hAnsiTheme="majorBidi" w:cstheme="majorBidi"/>
          <w:b/>
          <w:bCs/>
          <w:sz w:val="24"/>
          <w:szCs w:val="24"/>
        </w:rPr>
        <w:t>22</w:t>
      </w:r>
    </w:p>
    <w:p w:rsidR="003D01CB" w:rsidRDefault="003D01CB" w:rsidP="003D01CB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SECOND  SEMESTER</w:t>
      </w:r>
    </w:p>
    <w:p w:rsidR="003C3959" w:rsidRDefault="003C3959" w:rsidP="003C3959">
      <w:pPr>
        <w:bidi w:val="0"/>
        <w:spacing w:after="0" w:line="240" w:lineRule="auto"/>
        <w:rPr>
          <w:lang w:bidi="ar-IQ"/>
        </w:rPr>
      </w:pPr>
    </w:p>
    <w:tbl>
      <w:tblPr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4"/>
        <w:gridCol w:w="7338"/>
      </w:tblGrid>
      <w:tr w:rsidR="00954B80" w:rsidRPr="00964ACD" w:rsidTr="00151156">
        <w:tc>
          <w:tcPr>
            <w:tcW w:w="1184" w:type="dxa"/>
          </w:tcPr>
          <w:p w:rsidR="00954B80" w:rsidRPr="00964ACD" w:rsidRDefault="00954B80" w:rsidP="0015115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Hours</w:t>
            </w:r>
          </w:p>
        </w:tc>
        <w:tc>
          <w:tcPr>
            <w:tcW w:w="7338" w:type="dxa"/>
          </w:tcPr>
          <w:p w:rsidR="00954B80" w:rsidRPr="00964ACD" w:rsidRDefault="00C52E36" w:rsidP="003C3959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214F3">
              <w:t>COMPUTER</w:t>
            </w:r>
            <w:r w:rsidRPr="00964A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954B80" w:rsidRPr="00964ACD">
              <w:rPr>
                <w:rFonts w:asciiTheme="majorBidi" w:hAnsiTheme="majorBidi" w:cstheme="majorBidi"/>
                <w:sz w:val="24"/>
                <w:szCs w:val="24"/>
              </w:rPr>
              <w:t xml:space="preserve">/ Theoretical subjects: </w:t>
            </w:r>
            <w:r w:rsidR="00A1411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F358E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54B80" w:rsidRPr="00E55A8E" w:rsidRDefault="00954B80" w:rsidP="00954B80">
            <w:pPr>
              <w:pStyle w:val="NoSpacing"/>
              <w:bidi w:val="0"/>
            </w:pPr>
            <w:r w:rsidRPr="00E55A8E">
              <w:t>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54B80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54B80" w:rsidRPr="00E55A8E" w:rsidRDefault="00954B80" w:rsidP="00954B80">
            <w:pPr>
              <w:pStyle w:val="NoSpacing"/>
              <w:bidi w:val="0"/>
            </w:pPr>
            <w:r w:rsidRPr="00E55A8E">
              <w:t>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54B80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54B80" w:rsidRPr="00E55A8E" w:rsidRDefault="00954B80" w:rsidP="00954B80">
            <w:pPr>
              <w:pStyle w:val="NoSpacing"/>
              <w:bidi w:val="0"/>
            </w:pPr>
            <w:r w:rsidRPr="00E55A8E">
              <w:t>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54B80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54B80" w:rsidRPr="00E55A8E" w:rsidRDefault="00954B80" w:rsidP="00954B80">
            <w:pPr>
              <w:pStyle w:val="NoSpacing"/>
              <w:bidi w:val="0"/>
            </w:pPr>
            <w:r w:rsidRPr="00E55A8E">
              <w:t>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F358E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54B80" w:rsidRPr="00E55A8E" w:rsidRDefault="00954B80" w:rsidP="00954B80">
            <w:pPr>
              <w:pStyle w:val="NoSpacing"/>
              <w:bidi w:val="0"/>
            </w:pPr>
            <w:r w:rsidRPr="00E55A8E">
              <w:t>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F358E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54B80" w:rsidRPr="00E55A8E" w:rsidRDefault="00954B80" w:rsidP="00954B80">
            <w:pPr>
              <w:pStyle w:val="NoSpacing"/>
              <w:bidi w:val="0"/>
            </w:pPr>
            <w:r w:rsidRPr="00E55A8E">
              <w:t>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F358E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954B80" w:rsidRPr="00E55A8E" w:rsidRDefault="00954B80" w:rsidP="00954B80">
            <w:pPr>
              <w:pStyle w:val="NoSpacing"/>
              <w:bidi w:val="0"/>
            </w:pPr>
            <w:r>
              <w:t>REVIEW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F358E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7338" w:type="dxa"/>
          </w:tcPr>
          <w:p w:rsidR="00954B80" w:rsidRPr="00E55A8E" w:rsidRDefault="00954B80" w:rsidP="00954B80">
            <w:pPr>
              <w:pStyle w:val="NoSpacing"/>
              <w:bidi w:val="0"/>
            </w:pPr>
            <w:r w:rsidRPr="00E55A8E">
              <w:t>Mid exam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54B80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54B80" w:rsidRPr="00E55A8E" w:rsidRDefault="00954B80" w:rsidP="00954B80">
            <w:pPr>
              <w:pStyle w:val="NoSpacing"/>
              <w:bidi w:val="0"/>
            </w:pPr>
            <w:r w:rsidRPr="00E55A8E">
              <w:t xml:space="preserve"> 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F358E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54B80" w:rsidRPr="00E55A8E" w:rsidRDefault="00954B80" w:rsidP="00954B80">
            <w:pPr>
              <w:pStyle w:val="NoSpacing"/>
              <w:bidi w:val="0"/>
            </w:pPr>
            <w:r w:rsidRPr="00E55A8E">
              <w:t xml:space="preserve"> 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54B80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54B80" w:rsidRPr="00E55A8E" w:rsidRDefault="00954B80" w:rsidP="00C52E36">
            <w:pPr>
              <w:pStyle w:val="NoSpacing"/>
              <w:bidi w:val="0"/>
              <w:rPr>
                <w:lang w:bidi="ar-IQ"/>
              </w:rPr>
            </w:pPr>
            <w:r w:rsidRPr="00E55A8E">
              <w:t xml:space="preserve">Microsoft </w:t>
            </w:r>
            <w:r w:rsidRPr="00BD398A">
              <w:rPr>
                <w:lang w:bidi="ar-IQ"/>
              </w:rPr>
              <w:t>PowerPoint</w:t>
            </w:r>
            <w:r w:rsidR="00C52E36">
              <w:rPr>
                <w:lang w:bidi="ar-IQ"/>
              </w:rPr>
              <w:t xml:space="preserve"> </w:t>
            </w:r>
            <w:r w:rsidRPr="00E55A8E">
              <w:t>2007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54B80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54B80" w:rsidRPr="00E55A8E" w:rsidRDefault="00954B80" w:rsidP="00C52E36">
            <w:pPr>
              <w:pStyle w:val="NoSpacing"/>
              <w:bidi w:val="0"/>
              <w:rPr>
                <w:lang w:bidi="ar-IQ"/>
              </w:rPr>
            </w:pPr>
            <w:r w:rsidRPr="00E55A8E">
              <w:t xml:space="preserve">Microsoft </w:t>
            </w:r>
            <w:r w:rsidRPr="00BD398A">
              <w:rPr>
                <w:lang w:bidi="ar-IQ"/>
              </w:rPr>
              <w:t>PowerPoint</w:t>
            </w:r>
            <w:r w:rsidR="00C52E36">
              <w:rPr>
                <w:lang w:bidi="ar-IQ"/>
              </w:rPr>
              <w:t xml:space="preserve"> </w:t>
            </w:r>
            <w:r w:rsidRPr="00E55A8E">
              <w:t>2007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54B80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54B80" w:rsidRPr="00E55A8E" w:rsidRDefault="00954B80" w:rsidP="00C52E36">
            <w:pPr>
              <w:pStyle w:val="NoSpacing"/>
              <w:bidi w:val="0"/>
              <w:rPr>
                <w:lang w:bidi="ar-IQ"/>
              </w:rPr>
            </w:pPr>
            <w:r w:rsidRPr="00E55A8E">
              <w:t xml:space="preserve">Microsoft </w:t>
            </w:r>
            <w:r w:rsidRPr="00BD398A">
              <w:rPr>
                <w:lang w:bidi="ar-IQ"/>
              </w:rPr>
              <w:t>PowerPoint</w:t>
            </w:r>
            <w:r w:rsidR="00C52E36">
              <w:rPr>
                <w:lang w:bidi="ar-IQ"/>
              </w:rPr>
              <w:t xml:space="preserve"> </w:t>
            </w:r>
            <w:r w:rsidRPr="00E55A8E">
              <w:t>2007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F358E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954B80" w:rsidRPr="00954B80" w:rsidRDefault="00954B80" w:rsidP="00954B80">
            <w:pPr>
              <w:pStyle w:val="NoSpacing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t>REVIEW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F358E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7338" w:type="dxa"/>
          </w:tcPr>
          <w:p w:rsidR="00954B80" w:rsidRPr="00954B80" w:rsidRDefault="00954B80" w:rsidP="00954B80">
            <w:pPr>
              <w:pStyle w:val="NoSpacing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222C1">
              <w:rPr>
                <w:color w:val="000000" w:themeColor="text1"/>
              </w:rPr>
              <w:t>Final exam (30%)</w:t>
            </w:r>
          </w:p>
        </w:tc>
      </w:tr>
      <w:tr w:rsidR="00954B80" w:rsidRPr="00964ACD" w:rsidTr="00151156">
        <w:tc>
          <w:tcPr>
            <w:tcW w:w="1184" w:type="dxa"/>
          </w:tcPr>
          <w:p w:rsidR="00954B80" w:rsidRPr="00964ACD" w:rsidRDefault="00954B80" w:rsidP="0015115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338" w:type="dxa"/>
          </w:tcPr>
          <w:p w:rsidR="00954B80" w:rsidRPr="00E55A8E" w:rsidRDefault="003C3959" w:rsidP="00954B80">
            <w:pPr>
              <w:pStyle w:val="NoSpacing"/>
              <w:bidi w:val="0"/>
            </w:pPr>
            <w:r>
              <w:t xml:space="preserve"> </w:t>
            </w:r>
          </w:p>
        </w:tc>
      </w:tr>
    </w:tbl>
    <w:p w:rsidR="003D01CB" w:rsidRDefault="003D01CB" w:rsidP="00E6624E">
      <w:pPr>
        <w:spacing w:after="0"/>
        <w:rPr>
          <w:lang w:bidi="ar-IQ"/>
        </w:rPr>
      </w:pPr>
    </w:p>
    <w:p w:rsidR="00954B80" w:rsidRDefault="00954B80" w:rsidP="00E6624E">
      <w:pPr>
        <w:spacing w:after="0"/>
        <w:rPr>
          <w:lang w:bidi="ar-IQ"/>
        </w:rPr>
      </w:pPr>
    </w:p>
    <w:tbl>
      <w:tblPr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4"/>
        <w:gridCol w:w="7338"/>
      </w:tblGrid>
      <w:tr w:rsidR="00954B80" w:rsidRPr="00964ACD" w:rsidTr="00151156">
        <w:tc>
          <w:tcPr>
            <w:tcW w:w="1184" w:type="dxa"/>
          </w:tcPr>
          <w:p w:rsidR="00954B80" w:rsidRPr="00964ACD" w:rsidRDefault="00954B80" w:rsidP="006041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Hours</w:t>
            </w:r>
          </w:p>
        </w:tc>
        <w:tc>
          <w:tcPr>
            <w:tcW w:w="7338" w:type="dxa"/>
          </w:tcPr>
          <w:p w:rsidR="00954B80" w:rsidRPr="00964ACD" w:rsidRDefault="00A1411E" w:rsidP="00C0367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214F3">
              <w:t>COMPUTER</w:t>
            </w:r>
            <w:r w:rsidRPr="00964A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954B80" w:rsidRPr="00964ACD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Pr="008635EB">
              <w:rPr>
                <w:lang w:bidi="ar-IQ"/>
              </w:rPr>
              <w:t>Practical</w:t>
            </w:r>
            <w:r w:rsidR="00954B80" w:rsidRPr="00964ACD">
              <w:rPr>
                <w:rFonts w:asciiTheme="majorBidi" w:hAnsiTheme="majorBidi" w:cstheme="majorBidi"/>
                <w:sz w:val="24"/>
                <w:szCs w:val="24"/>
              </w:rPr>
              <w:t xml:space="preserve"> subjects: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Default="0060411B" w:rsidP="0060411B">
            <w:pPr>
              <w:pStyle w:val="NoSpacing"/>
              <w:jc w:val="center"/>
            </w:pPr>
            <w:r w:rsidRPr="00433B9B">
              <w:t>2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</w:pPr>
            <w:r w:rsidRPr="00E55A8E">
              <w:t>Learn 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Default="0060411B" w:rsidP="0060411B">
            <w:pPr>
              <w:pStyle w:val="NoSpacing"/>
              <w:jc w:val="center"/>
            </w:pPr>
            <w:r w:rsidRPr="00433B9B">
              <w:t>2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</w:pPr>
            <w:r w:rsidRPr="00E55A8E">
              <w:t>Learn 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Default="0060411B" w:rsidP="0060411B">
            <w:pPr>
              <w:pStyle w:val="NoSpacing"/>
              <w:jc w:val="center"/>
            </w:pPr>
            <w:r w:rsidRPr="00433B9B">
              <w:t>2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</w:pPr>
            <w:r w:rsidRPr="00E55A8E">
              <w:t>Learn 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Default="0060411B" w:rsidP="0060411B">
            <w:pPr>
              <w:pStyle w:val="NoSpacing"/>
              <w:jc w:val="center"/>
            </w:pPr>
            <w:r w:rsidRPr="00433B9B">
              <w:t>2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</w:pPr>
            <w:r w:rsidRPr="00E55A8E">
              <w:t>Learn 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Default="0060411B" w:rsidP="0060411B">
            <w:pPr>
              <w:pStyle w:val="NoSpacing"/>
              <w:jc w:val="center"/>
            </w:pPr>
            <w:r w:rsidRPr="00433B9B">
              <w:t>2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</w:pPr>
            <w:r w:rsidRPr="00E55A8E">
              <w:t>Learn 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Default="0060411B" w:rsidP="0060411B">
            <w:pPr>
              <w:pStyle w:val="NoSpacing"/>
              <w:jc w:val="center"/>
            </w:pPr>
            <w:r w:rsidRPr="00433B9B">
              <w:t>2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</w:pPr>
            <w:r w:rsidRPr="00E55A8E">
              <w:t>Learn 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Pr="00964ACD" w:rsidRDefault="0060411B" w:rsidP="006041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</w:pPr>
            <w:r>
              <w:t>review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Pr="00964ACD" w:rsidRDefault="0060411B" w:rsidP="006041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</w:pPr>
            <w:r w:rsidRPr="00E55A8E">
              <w:t>Mid exam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Default="0060411B" w:rsidP="0060411B">
            <w:pPr>
              <w:pStyle w:val="NoSpacing"/>
              <w:jc w:val="center"/>
            </w:pPr>
            <w:r w:rsidRPr="00BB21F6">
              <w:t>2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</w:pPr>
            <w:r w:rsidRPr="00E55A8E">
              <w:t>Learn 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Default="0060411B" w:rsidP="0060411B">
            <w:pPr>
              <w:pStyle w:val="NoSpacing"/>
              <w:jc w:val="center"/>
            </w:pPr>
            <w:r w:rsidRPr="00BB21F6">
              <w:t>2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</w:pPr>
            <w:r w:rsidRPr="00E55A8E">
              <w:t>Learn Microsoft Word</w:t>
            </w:r>
            <w:r>
              <w:t xml:space="preserve"> </w:t>
            </w:r>
            <w:r w:rsidRPr="00E55A8E">
              <w:t>2007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Default="0060411B" w:rsidP="0060411B">
            <w:pPr>
              <w:pStyle w:val="NoSpacing"/>
              <w:jc w:val="center"/>
            </w:pPr>
            <w:r w:rsidRPr="00BB21F6">
              <w:t>2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  <w:rPr>
                <w:lang w:bidi="ar-IQ"/>
              </w:rPr>
            </w:pPr>
            <w:r w:rsidRPr="00E55A8E">
              <w:t xml:space="preserve">Learn Microsoft </w:t>
            </w:r>
            <w:r w:rsidRPr="00BD398A">
              <w:rPr>
                <w:lang w:bidi="ar-IQ"/>
              </w:rPr>
              <w:t>PowerPoint</w:t>
            </w:r>
            <w:r>
              <w:rPr>
                <w:lang w:bidi="ar-IQ"/>
              </w:rPr>
              <w:t xml:space="preserve"> </w:t>
            </w:r>
            <w:r w:rsidRPr="00E55A8E">
              <w:t>2007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Default="0060411B" w:rsidP="0060411B">
            <w:pPr>
              <w:pStyle w:val="NoSpacing"/>
              <w:jc w:val="center"/>
            </w:pPr>
            <w:r w:rsidRPr="00BB21F6">
              <w:t>2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  <w:rPr>
                <w:lang w:bidi="ar-IQ"/>
              </w:rPr>
            </w:pPr>
            <w:r w:rsidRPr="00E55A8E">
              <w:t xml:space="preserve">Learn Microsoft </w:t>
            </w:r>
            <w:r w:rsidRPr="00BD398A">
              <w:rPr>
                <w:lang w:bidi="ar-IQ"/>
              </w:rPr>
              <w:t>PowerPoint</w:t>
            </w:r>
            <w:r>
              <w:rPr>
                <w:lang w:bidi="ar-IQ"/>
              </w:rPr>
              <w:t xml:space="preserve"> </w:t>
            </w:r>
            <w:r w:rsidRPr="00E55A8E">
              <w:t>2007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Default="0060411B" w:rsidP="0060411B">
            <w:pPr>
              <w:pStyle w:val="NoSpacing"/>
              <w:jc w:val="center"/>
            </w:pPr>
            <w:r w:rsidRPr="00BB21F6">
              <w:t>2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  <w:rPr>
                <w:lang w:bidi="ar-IQ"/>
              </w:rPr>
            </w:pPr>
            <w:r w:rsidRPr="00E55A8E">
              <w:t xml:space="preserve">Learn Microsoft </w:t>
            </w:r>
            <w:r w:rsidRPr="00BD398A">
              <w:rPr>
                <w:lang w:bidi="ar-IQ"/>
              </w:rPr>
              <w:t>PowerPoint</w:t>
            </w:r>
            <w:r>
              <w:rPr>
                <w:lang w:bidi="ar-IQ"/>
              </w:rPr>
              <w:t xml:space="preserve"> </w:t>
            </w:r>
            <w:r w:rsidRPr="00E55A8E">
              <w:t>2007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Pr="00964ACD" w:rsidRDefault="0060411B" w:rsidP="006041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338" w:type="dxa"/>
          </w:tcPr>
          <w:p w:rsidR="0060411B" w:rsidRPr="00DA0A3E" w:rsidRDefault="0060411B" w:rsidP="0060411B">
            <w:pPr>
              <w:pStyle w:val="NoSpacing"/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DA0A3E">
              <w:rPr>
                <w:rFonts w:asciiTheme="majorBidi" w:hAnsiTheme="majorBidi" w:cstheme="majorBidi"/>
                <w:sz w:val="24"/>
                <w:szCs w:val="24"/>
              </w:rPr>
              <w:t>review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Pr="00964ACD" w:rsidRDefault="0060411B" w:rsidP="006041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7338" w:type="dxa"/>
          </w:tcPr>
          <w:p w:rsidR="0060411B" w:rsidRPr="00E55A8E" w:rsidRDefault="0060411B" w:rsidP="0060411B">
            <w:pPr>
              <w:pStyle w:val="NoSpacing"/>
              <w:bidi w:val="0"/>
            </w:pPr>
            <w:r w:rsidRPr="009222C1">
              <w:rPr>
                <w:color w:val="000000" w:themeColor="text1"/>
              </w:rPr>
              <w:t>Final exam (30%)</w:t>
            </w:r>
          </w:p>
        </w:tc>
      </w:tr>
      <w:tr w:rsidR="0060411B" w:rsidRPr="00964ACD" w:rsidTr="00151156">
        <w:tc>
          <w:tcPr>
            <w:tcW w:w="1184" w:type="dxa"/>
          </w:tcPr>
          <w:p w:rsidR="0060411B" w:rsidRPr="00964ACD" w:rsidRDefault="0060411B" w:rsidP="006041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338" w:type="dxa"/>
          </w:tcPr>
          <w:p w:rsidR="0060411B" w:rsidRPr="00E55A8E" w:rsidRDefault="003C3959" w:rsidP="0060411B">
            <w:pPr>
              <w:pStyle w:val="NoSpacing"/>
              <w:bidi w:val="0"/>
            </w:pPr>
            <w:r>
              <w:t xml:space="preserve"> </w:t>
            </w:r>
          </w:p>
        </w:tc>
      </w:tr>
    </w:tbl>
    <w:p w:rsidR="00954B80" w:rsidRDefault="00954B80" w:rsidP="00E6624E">
      <w:pPr>
        <w:spacing w:after="0"/>
        <w:rPr>
          <w:lang w:bidi="ar-IQ"/>
        </w:rPr>
      </w:pPr>
    </w:p>
    <w:p w:rsidR="004E3067" w:rsidRDefault="004E3067" w:rsidP="00E6624E">
      <w:pPr>
        <w:spacing w:after="0"/>
        <w:rPr>
          <w:lang w:bidi="ar-IQ"/>
        </w:rPr>
      </w:pPr>
    </w:p>
    <w:p w:rsidR="004E3067" w:rsidRDefault="004E3067" w:rsidP="00E6624E">
      <w:pPr>
        <w:spacing w:after="0"/>
        <w:rPr>
          <w:lang w:bidi="ar-IQ"/>
        </w:rPr>
      </w:pPr>
    </w:p>
    <w:p w:rsidR="004E3067" w:rsidRDefault="004E3067" w:rsidP="004E3067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SUBJECT: </w:t>
      </w:r>
      <w:r>
        <w:rPr>
          <w:rFonts w:asciiTheme="majorBidi" w:eastAsia="Times New Roman" w:hAnsiTheme="majorBidi" w:cstheme="majorBidi"/>
          <w:sz w:val="24"/>
          <w:szCs w:val="24"/>
          <w:lang w:bidi="ar-IQ"/>
        </w:rPr>
        <w:t>BIOSAFETY</w:t>
      </w:r>
    </w:p>
    <w:p w:rsidR="004E3067" w:rsidRDefault="004E3067" w:rsidP="004E3067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Theoretical hours:   1</w:t>
      </w:r>
    </w:p>
    <w:p w:rsidR="004E3067" w:rsidRDefault="004E3067" w:rsidP="004E3067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 xml:space="preserve">1 </w:t>
      </w:r>
    </w:p>
    <w:p w:rsidR="004E3067" w:rsidRDefault="004E3067" w:rsidP="004E3067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CODE: </w:t>
      </w:r>
      <w:r>
        <w:rPr>
          <w:rFonts w:asciiTheme="majorBidi" w:hAnsiTheme="majorBidi" w:cstheme="majorBidi"/>
          <w:b/>
          <w:bCs/>
          <w:sz w:val="24"/>
          <w:szCs w:val="24"/>
        </w:rPr>
        <w:t>BISA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22</w:t>
      </w:r>
    </w:p>
    <w:p w:rsidR="004E3067" w:rsidRPr="00347439" w:rsidRDefault="004E3067" w:rsidP="004E3067">
      <w:pPr>
        <w:bidi w:val="0"/>
        <w:spacing w:after="0" w:line="240" w:lineRule="auto"/>
        <w:rPr>
          <w:rtl/>
          <w:lang w:bidi="ar-IQ"/>
        </w:rPr>
      </w:pPr>
      <w:r>
        <w:rPr>
          <w:lang w:bidi="ar-IQ"/>
        </w:rPr>
        <w:t>SECOND  SEMESTER</w:t>
      </w:r>
    </w:p>
    <w:p w:rsidR="004E3067" w:rsidRDefault="004E3067" w:rsidP="004E3067">
      <w:pPr>
        <w:rPr>
          <w:rtl/>
          <w:lang w:bidi="ar-IQ"/>
        </w:rPr>
      </w:pPr>
    </w:p>
    <w:p w:rsidR="004E3067" w:rsidRDefault="004E3067" w:rsidP="004E3067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4E3067" w:rsidTr="00F655A2">
        <w:tc>
          <w:tcPr>
            <w:tcW w:w="2294" w:type="dxa"/>
          </w:tcPr>
          <w:p w:rsidR="004E3067" w:rsidRDefault="004E3067" w:rsidP="00F655A2">
            <w:pPr>
              <w:jc w:val="center"/>
              <w:rPr>
                <w:rtl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4E3067" w:rsidRPr="00A86EB3" w:rsidRDefault="004E3067" w:rsidP="00F655A2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BIOSAFETY</w:t>
            </w:r>
            <w:r w:rsidRPr="00A86EB3">
              <w:rPr>
                <w:b/>
                <w:bCs/>
                <w:sz w:val="24"/>
                <w:szCs w:val="24"/>
                <w:lang w:bidi="ar-IQ"/>
              </w:rPr>
              <w:t xml:space="preserve"> /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Theoretical subjects</w:t>
            </w:r>
          </w:p>
        </w:tc>
      </w:tr>
      <w:tr w:rsidR="004E3067" w:rsidTr="00F655A2">
        <w:tc>
          <w:tcPr>
            <w:tcW w:w="2294" w:type="dxa"/>
          </w:tcPr>
          <w:p w:rsidR="004E3067" w:rsidRDefault="004E3067" w:rsidP="00F655A2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4E3067" w:rsidRPr="000B4554" w:rsidRDefault="00E530B7" w:rsidP="000B4554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455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Zoonotic disease transmission</w:t>
            </w:r>
          </w:p>
        </w:tc>
      </w:tr>
      <w:tr w:rsidR="004E3067" w:rsidTr="00F655A2">
        <w:tc>
          <w:tcPr>
            <w:tcW w:w="2294" w:type="dxa"/>
          </w:tcPr>
          <w:p w:rsidR="004E3067" w:rsidRDefault="00F36F8A" w:rsidP="00F655A2">
            <w:pPr>
              <w:jc w:val="center"/>
            </w:pPr>
            <w:r>
              <w:rPr>
                <w:lang w:bidi="ar-IQ"/>
              </w:rPr>
              <w:t>2</w:t>
            </w:r>
            <w:r w:rsidR="004E3067" w:rsidRPr="00435346">
              <w:rPr>
                <w:lang w:bidi="ar-IQ"/>
              </w:rPr>
              <w:t>hr</w:t>
            </w:r>
          </w:p>
        </w:tc>
        <w:tc>
          <w:tcPr>
            <w:tcW w:w="6228" w:type="dxa"/>
          </w:tcPr>
          <w:p w:rsidR="004E3067" w:rsidRPr="000B4554" w:rsidRDefault="00E530B7" w:rsidP="000B4554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455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Hierarchy of infection control measures</w:t>
            </w:r>
          </w:p>
        </w:tc>
      </w:tr>
      <w:tr w:rsidR="004E3067" w:rsidTr="00F655A2">
        <w:tc>
          <w:tcPr>
            <w:tcW w:w="2294" w:type="dxa"/>
          </w:tcPr>
          <w:p w:rsidR="004E3067" w:rsidRDefault="00D9112F" w:rsidP="00F655A2">
            <w:pPr>
              <w:jc w:val="center"/>
            </w:pPr>
            <w:r>
              <w:rPr>
                <w:lang w:bidi="ar-IQ"/>
              </w:rPr>
              <w:t>2</w:t>
            </w:r>
            <w:r w:rsidR="004E3067" w:rsidRPr="00435346">
              <w:rPr>
                <w:lang w:bidi="ar-IQ"/>
              </w:rPr>
              <w:t>hr</w:t>
            </w:r>
          </w:p>
        </w:tc>
        <w:tc>
          <w:tcPr>
            <w:tcW w:w="6228" w:type="dxa"/>
          </w:tcPr>
          <w:p w:rsidR="004E3067" w:rsidRPr="000B4554" w:rsidRDefault="00E530B7" w:rsidP="000B4554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455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Veterinary standard precautions</w:t>
            </w:r>
          </w:p>
        </w:tc>
      </w:tr>
      <w:tr w:rsidR="004E3067" w:rsidTr="00F655A2">
        <w:tc>
          <w:tcPr>
            <w:tcW w:w="2294" w:type="dxa"/>
          </w:tcPr>
          <w:p w:rsidR="004E3067" w:rsidRDefault="00D9112F" w:rsidP="00F655A2">
            <w:pPr>
              <w:jc w:val="center"/>
            </w:pPr>
            <w:r>
              <w:rPr>
                <w:lang w:bidi="ar-IQ"/>
              </w:rPr>
              <w:t>2</w:t>
            </w:r>
            <w:r w:rsidR="004E3067" w:rsidRPr="00435346">
              <w:rPr>
                <w:lang w:bidi="ar-IQ"/>
              </w:rPr>
              <w:t>hr</w:t>
            </w:r>
          </w:p>
        </w:tc>
        <w:tc>
          <w:tcPr>
            <w:tcW w:w="6228" w:type="dxa"/>
          </w:tcPr>
          <w:p w:rsidR="004E3067" w:rsidRPr="000B4554" w:rsidRDefault="00E530B7" w:rsidP="000B4554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455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Protective actions during  veterinary Procedures..                               </w:t>
            </w:r>
          </w:p>
        </w:tc>
      </w:tr>
      <w:tr w:rsidR="004E3067" w:rsidTr="00F655A2">
        <w:tc>
          <w:tcPr>
            <w:tcW w:w="2294" w:type="dxa"/>
          </w:tcPr>
          <w:p w:rsidR="004E3067" w:rsidRDefault="004E3067" w:rsidP="00F655A2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4E3067" w:rsidRPr="000B4554" w:rsidRDefault="00E530B7" w:rsidP="000B4554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455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Environmental infection control</w:t>
            </w:r>
          </w:p>
        </w:tc>
      </w:tr>
      <w:tr w:rsidR="004E3067" w:rsidTr="00F655A2">
        <w:tc>
          <w:tcPr>
            <w:tcW w:w="2294" w:type="dxa"/>
          </w:tcPr>
          <w:p w:rsidR="004E3067" w:rsidRDefault="00F36F8A" w:rsidP="00F655A2">
            <w:pPr>
              <w:jc w:val="center"/>
            </w:pPr>
            <w:r>
              <w:rPr>
                <w:lang w:bidi="ar-IQ"/>
              </w:rPr>
              <w:t>2</w:t>
            </w:r>
            <w:r w:rsidR="004E3067" w:rsidRPr="00435346">
              <w:rPr>
                <w:lang w:bidi="ar-IQ"/>
              </w:rPr>
              <w:t>hr</w:t>
            </w:r>
          </w:p>
        </w:tc>
        <w:tc>
          <w:tcPr>
            <w:tcW w:w="6228" w:type="dxa"/>
          </w:tcPr>
          <w:p w:rsidR="004E3067" w:rsidRPr="000B4554" w:rsidRDefault="00E530B7" w:rsidP="000B4554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455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High risk veterinary procedures</w:t>
            </w:r>
          </w:p>
        </w:tc>
      </w:tr>
      <w:tr w:rsidR="004E3067" w:rsidTr="00F655A2">
        <w:tc>
          <w:tcPr>
            <w:tcW w:w="2294" w:type="dxa"/>
          </w:tcPr>
          <w:p w:rsidR="004E3067" w:rsidRDefault="004E3067" w:rsidP="00F655A2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4E3067" w:rsidRPr="000B4554" w:rsidRDefault="00E530B7" w:rsidP="000B4554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455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What to do if you have unplanned contact with a suspect animal                                                    </w:t>
            </w:r>
          </w:p>
        </w:tc>
      </w:tr>
      <w:tr w:rsidR="004E3067" w:rsidTr="00F655A2">
        <w:tc>
          <w:tcPr>
            <w:tcW w:w="2294" w:type="dxa"/>
          </w:tcPr>
          <w:p w:rsidR="004E3067" w:rsidRDefault="00E530B7" w:rsidP="00F655A2">
            <w:pPr>
              <w:jc w:val="center"/>
            </w:pPr>
            <w:r>
              <w:rPr>
                <w:lang w:bidi="ar-IQ"/>
              </w:rPr>
              <w:t>3</w:t>
            </w:r>
            <w:r w:rsidR="004E3067" w:rsidRPr="00435346">
              <w:rPr>
                <w:lang w:bidi="ar-IQ"/>
              </w:rPr>
              <w:t>hr</w:t>
            </w:r>
          </w:p>
        </w:tc>
        <w:tc>
          <w:tcPr>
            <w:tcW w:w="6228" w:type="dxa"/>
          </w:tcPr>
          <w:p w:rsidR="004E3067" w:rsidRPr="000B4554" w:rsidRDefault="00E530B7" w:rsidP="000B4554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B455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Employee health</w:t>
            </w:r>
          </w:p>
        </w:tc>
      </w:tr>
      <w:tr w:rsidR="004E3067" w:rsidTr="00F655A2">
        <w:tc>
          <w:tcPr>
            <w:tcW w:w="2294" w:type="dxa"/>
          </w:tcPr>
          <w:p w:rsidR="004E3067" w:rsidRDefault="004E3067" w:rsidP="00F655A2">
            <w:pPr>
              <w:jc w:val="center"/>
            </w:pPr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4E3067" w:rsidRPr="000B4554" w:rsidRDefault="00E530B7" w:rsidP="000B4554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4554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Creating a written infection control plan</w:t>
            </w:r>
          </w:p>
        </w:tc>
      </w:tr>
      <w:tr w:rsidR="004E3067" w:rsidTr="00F655A2">
        <w:tc>
          <w:tcPr>
            <w:tcW w:w="2294" w:type="dxa"/>
          </w:tcPr>
          <w:p w:rsidR="004E3067" w:rsidRDefault="00D9112F" w:rsidP="00F655A2">
            <w:pPr>
              <w:jc w:val="center"/>
            </w:pPr>
            <w:r>
              <w:rPr>
                <w:lang w:bidi="ar-IQ"/>
              </w:rPr>
              <w:t xml:space="preserve"> 15</w:t>
            </w:r>
          </w:p>
        </w:tc>
        <w:tc>
          <w:tcPr>
            <w:tcW w:w="6228" w:type="dxa"/>
          </w:tcPr>
          <w:p w:rsidR="004E3067" w:rsidRPr="003C3959" w:rsidRDefault="004E3067" w:rsidP="00F655A2">
            <w:pPr>
              <w:pStyle w:val="NoSpacing"/>
              <w:bidi w:val="0"/>
              <w:jc w:val="center"/>
              <w:rPr>
                <w:rtl/>
              </w:rPr>
            </w:pPr>
          </w:p>
        </w:tc>
      </w:tr>
    </w:tbl>
    <w:p w:rsidR="004E3067" w:rsidRPr="00407873" w:rsidRDefault="004E3067" w:rsidP="00E6624E">
      <w:pPr>
        <w:spacing w:after="0"/>
        <w:rPr>
          <w:rtl/>
          <w:lang w:bidi="ar-IQ"/>
        </w:rPr>
      </w:pPr>
    </w:p>
    <w:sectPr w:rsidR="004E3067" w:rsidRPr="00407873" w:rsidSect="0014138A">
      <w:headerReference w:type="default" r:id="rId7"/>
      <w:pgSz w:w="11906" w:h="16838"/>
      <w:pgMar w:top="2124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B8" w:rsidRDefault="00AA64B8" w:rsidP="00F43382">
      <w:pPr>
        <w:spacing w:after="0" w:line="240" w:lineRule="auto"/>
      </w:pPr>
      <w:r>
        <w:separator/>
      </w:r>
    </w:p>
  </w:endnote>
  <w:endnote w:type="continuationSeparator" w:id="0">
    <w:p w:rsidR="00AA64B8" w:rsidRDefault="00AA64B8" w:rsidP="00F4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B8" w:rsidRDefault="00AA64B8" w:rsidP="00F43382">
      <w:pPr>
        <w:spacing w:after="0" w:line="240" w:lineRule="auto"/>
      </w:pPr>
      <w:r>
        <w:separator/>
      </w:r>
    </w:p>
  </w:footnote>
  <w:footnote w:type="continuationSeparator" w:id="0">
    <w:p w:rsidR="00AA64B8" w:rsidRDefault="00AA64B8" w:rsidP="00F4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ED" w:rsidRDefault="0014138A" w:rsidP="002D2EED">
    <w:pPr>
      <w:pStyle w:val="Header"/>
      <w:jc w:val="center"/>
      <w:rPr>
        <w:b/>
        <w:bCs/>
        <w:sz w:val="24"/>
        <w:szCs w:val="24"/>
        <w:rtl/>
        <w:lang w:bidi="ar-IQ"/>
      </w:rPr>
    </w:pPr>
    <w:r>
      <w:rPr>
        <w:rFonts w:hint="cs"/>
        <w:b/>
        <w:bCs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-116205</wp:posOffset>
          </wp:positionV>
          <wp:extent cx="1047750" cy="971550"/>
          <wp:effectExtent l="19050" t="0" r="0" b="0"/>
          <wp:wrapNone/>
          <wp:docPr id="1" name="صورة 32" descr="D:\صور مسودة للدليل الكلية 2018\images diyala.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صور مسودة للدليل الكلية 2018\images diyala.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7858">
      <w:rPr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-125730</wp:posOffset>
              </wp:positionV>
              <wp:extent cx="2228850" cy="904875"/>
              <wp:effectExtent l="9525" t="7620" r="952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2EED" w:rsidRDefault="002D2EED" w:rsidP="002D2EED">
                          <w:pPr>
                            <w:bidi w:val="0"/>
                            <w:spacing w:after="0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A64F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University of Diyala</w:t>
                          </w:r>
                        </w:p>
                        <w:p w:rsidR="002D2EED" w:rsidRDefault="002D2EED" w:rsidP="002D2EED">
                          <w:pPr>
                            <w:bidi w:val="0"/>
                            <w:spacing w:after="0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A64F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College of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Veterinary M</w:t>
                          </w:r>
                          <w:r w:rsidRPr="003A64F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edicine</w:t>
                          </w:r>
                        </w:p>
                        <w:p w:rsidR="00BD16CE" w:rsidRDefault="00BD16CE" w:rsidP="00BD16CE">
                          <w:pPr>
                            <w:bidi w:val="0"/>
                            <w:spacing w:after="0"/>
                            <w:jc w:val="both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First Study Year</w:t>
                          </w:r>
                        </w:p>
                        <w:p w:rsidR="00BD16CE" w:rsidRPr="0038614F" w:rsidRDefault="00BD16CE" w:rsidP="00BD16CE">
                          <w:pPr>
                            <w:bidi w:val="0"/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38614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  <w:t>SECOND SEMESTER</w:t>
                          </w:r>
                        </w:p>
                        <w:p w:rsidR="002D2EED" w:rsidRPr="00850407" w:rsidRDefault="002D2EED" w:rsidP="00BD16CE">
                          <w:pPr>
                            <w:bidi w:val="0"/>
                            <w:spacing w:after="0"/>
                            <w:jc w:val="both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4.5pt;margin-top:-9.9pt;width:175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" strokecolor="white [3212]">
              <v:textbox>
                <w:txbxContent>
                  <w:p w:rsidR="002D2EED" w:rsidRDefault="002D2EED" w:rsidP="002D2EED">
                    <w:pPr>
                      <w:bidi w:val="0"/>
                      <w:spacing w:after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A64F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University of Diyala</w:t>
                    </w:r>
                  </w:p>
                  <w:p w:rsidR="002D2EED" w:rsidRDefault="002D2EED" w:rsidP="002D2EED">
                    <w:pPr>
                      <w:bidi w:val="0"/>
                      <w:spacing w:after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A64F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College of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Veterinary M</w:t>
                    </w:r>
                    <w:r w:rsidRPr="003A64F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edicine</w:t>
                    </w:r>
                  </w:p>
                  <w:p w:rsidR="00BD16CE" w:rsidRDefault="00BD16CE" w:rsidP="00BD16CE">
                    <w:pPr>
                      <w:bidi w:val="0"/>
                      <w:spacing w:after="0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First Study Year</w:t>
                    </w:r>
                  </w:p>
                  <w:p w:rsidR="00BD16CE" w:rsidRPr="0038614F" w:rsidRDefault="00BD16CE" w:rsidP="00BD16CE">
                    <w:pPr>
                      <w:bidi w:val="0"/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38614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IQ"/>
                      </w:rPr>
                      <w:t>SECOND SEMESTER</w:t>
                    </w:r>
                  </w:p>
                  <w:p w:rsidR="002D2EED" w:rsidRPr="00850407" w:rsidRDefault="002D2EED" w:rsidP="00BD16CE">
                    <w:pPr>
                      <w:bidi w:val="0"/>
                      <w:spacing w:after="0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</w:p>
                </w:txbxContent>
              </v:textbox>
            </v:shape>
          </w:pict>
        </mc:Fallback>
      </mc:AlternateContent>
    </w:r>
    <w:r w:rsidR="00E97858">
      <w:rPr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-173355</wp:posOffset>
              </wp:positionV>
              <wp:extent cx="1504950" cy="895350"/>
              <wp:effectExtent l="9525" t="7620" r="9525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2EED" w:rsidRPr="00850407" w:rsidRDefault="002D2EED" w:rsidP="002D2EE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85040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جام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ــــــــ</w:t>
                          </w:r>
                          <w:r w:rsidRPr="0085040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عة ديال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ـــــــــــــ</w:t>
                          </w:r>
                          <w:r w:rsidRPr="0085040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ى</w:t>
                          </w:r>
                        </w:p>
                        <w:p w:rsidR="002D2EED" w:rsidRPr="00850407" w:rsidRDefault="002D2EED" w:rsidP="002D2EE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85040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كلية الطب البيط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ــــــــــ</w:t>
                          </w:r>
                          <w:r w:rsidRPr="0085040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ري</w:t>
                          </w:r>
                        </w:p>
                        <w:p w:rsidR="002D2EED" w:rsidRDefault="00FC2DC7" w:rsidP="002D2EE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المستوى الدراســـي الأول</w:t>
                          </w:r>
                        </w:p>
                        <w:p w:rsidR="00FC2DC7" w:rsidRDefault="00FC2DC7" w:rsidP="002D2EED">
                          <w:pPr>
                            <w:spacing w:after="0"/>
                            <w:jc w:val="center"/>
                            <w:rPr>
                              <w:rtl/>
                              <w:lang w:bidi="ar-IQ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المقرر الدراســــ</w:t>
                          </w:r>
                          <w:r w:rsidR="009C5B8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ــي الثاني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61.5pt;margin-top:-13.65pt;width:118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" strokecolor="white [3212]">
              <v:textbox>
                <w:txbxContent>
                  <w:p w:rsidR="002D2EED" w:rsidRPr="00850407" w:rsidRDefault="002D2EED" w:rsidP="002D2EED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85040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جام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ــــــــ</w:t>
                    </w:r>
                    <w:r w:rsidRPr="0085040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عة ديال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ـــــــــــــ</w:t>
                    </w:r>
                    <w:r w:rsidRPr="0085040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ى</w:t>
                    </w:r>
                  </w:p>
                  <w:p w:rsidR="002D2EED" w:rsidRPr="00850407" w:rsidRDefault="002D2EED" w:rsidP="002D2EED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85040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كلية الطب البيط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ــــــــــ</w:t>
                    </w:r>
                    <w:r w:rsidRPr="0085040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ري</w:t>
                    </w:r>
                  </w:p>
                  <w:p w:rsidR="002D2EED" w:rsidRDefault="00FC2DC7" w:rsidP="002D2EED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المستوى الدراســـي الأول</w:t>
                    </w:r>
                  </w:p>
                  <w:p w:rsidR="00FC2DC7" w:rsidRDefault="00FC2DC7" w:rsidP="002D2EED">
                    <w:pPr>
                      <w:spacing w:after="0"/>
                      <w:jc w:val="center"/>
                      <w:rPr>
                        <w:rtl/>
                        <w:lang w:bidi="ar-IQ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المقرر الدراســــ</w:t>
                    </w:r>
                    <w:r w:rsidR="009C5B8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ــي الثاني</w:t>
                    </w:r>
                  </w:p>
                </w:txbxContent>
              </v:textbox>
            </v:shape>
          </w:pict>
        </mc:Fallback>
      </mc:AlternateContent>
    </w:r>
    <w:r w:rsidR="00F43382">
      <w:rPr>
        <w:rFonts w:hint="cs"/>
        <w:b/>
        <w:bCs/>
        <w:sz w:val="24"/>
        <w:szCs w:val="24"/>
        <w:rtl/>
        <w:lang w:bidi="ar-IQ"/>
      </w:rPr>
      <w:t xml:space="preserve">                                           </w:t>
    </w:r>
  </w:p>
  <w:p w:rsidR="002D2EED" w:rsidRDefault="002D2EED" w:rsidP="002D2EED">
    <w:pPr>
      <w:pStyle w:val="Header"/>
      <w:jc w:val="center"/>
      <w:rPr>
        <w:b/>
        <w:bCs/>
        <w:sz w:val="24"/>
        <w:szCs w:val="24"/>
        <w:rtl/>
        <w:lang w:bidi="ar-IQ"/>
      </w:rPr>
    </w:pPr>
  </w:p>
  <w:p w:rsidR="002D2EED" w:rsidRDefault="002D2EED" w:rsidP="002D2EED">
    <w:pPr>
      <w:pStyle w:val="Header"/>
      <w:jc w:val="center"/>
      <w:rPr>
        <w:b/>
        <w:bCs/>
        <w:sz w:val="24"/>
        <w:szCs w:val="24"/>
        <w:rtl/>
        <w:lang w:bidi="ar-IQ"/>
      </w:rPr>
    </w:pPr>
  </w:p>
  <w:p w:rsidR="002D2EED" w:rsidRDefault="002D2EED" w:rsidP="002D2EED">
    <w:pPr>
      <w:pStyle w:val="Header"/>
      <w:jc w:val="center"/>
      <w:rPr>
        <w:b/>
        <w:bCs/>
        <w:sz w:val="24"/>
        <w:szCs w:val="24"/>
        <w:rtl/>
        <w:lang w:bidi="ar-IQ"/>
      </w:rPr>
    </w:pPr>
  </w:p>
  <w:p w:rsidR="002D2EED" w:rsidRDefault="002D2EED" w:rsidP="002D2EED">
    <w:pPr>
      <w:pStyle w:val="Header"/>
      <w:jc w:val="center"/>
      <w:rPr>
        <w:b/>
        <w:bCs/>
        <w:sz w:val="24"/>
        <w:szCs w:val="24"/>
        <w:rtl/>
        <w:lang w:bidi="ar-IQ"/>
      </w:rPr>
    </w:pPr>
  </w:p>
  <w:p w:rsidR="00F43382" w:rsidRPr="00F43382" w:rsidRDefault="002D2EED" w:rsidP="00C517D0">
    <w:pPr>
      <w:pStyle w:val="Header"/>
      <w:jc w:val="center"/>
      <w:rPr>
        <w:b/>
        <w:bCs/>
        <w:sz w:val="24"/>
        <w:szCs w:val="24"/>
        <w:rtl/>
        <w:lang w:bidi="ar-IQ"/>
      </w:rPr>
    </w:pPr>
    <w:r>
      <w:rPr>
        <w:rFonts w:hint="cs"/>
        <w:b/>
        <w:bCs/>
        <w:sz w:val="24"/>
        <w:szCs w:val="24"/>
        <w:rtl/>
        <w:lang w:bidi="ar-IQ"/>
      </w:rPr>
      <w:t>مناهج المواد الدراسية للسنة الدراسية الأولى</w:t>
    </w:r>
    <w:r w:rsidR="0014138A">
      <w:rPr>
        <w:rFonts w:hint="cs"/>
        <w:b/>
        <w:bCs/>
        <w:sz w:val="24"/>
        <w:szCs w:val="24"/>
        <w:rtl/>
        <w:lang w:bidi="ar-IQ"/>
      </w:rPr>
      <w:t xml:space="preserve"> للعام الدراسي 2019 - 2020</w:t>
    </w:r>
  </w:p>
  <w:p w:rsidR="00F43382" w:rsidRPr="00F43382" w:rsidRDefault="00F43382" w:rsidP="00F43382">
    <w:pPr>
      <w:pStyle w:val="Header"/>
      <w:jc w:val="center"/>
      <w:rPr>
        <w:b/>
        <w:bCs/>
        <w:sz w:val="24"/>
        <w:szCs w:val="24"/>
        <w:lang w:bidi="ar-IQ"/>
      </w:rPr>
    </w:pPr>
    <w:r>
      <w:rPr>
        <w:rFonts w:hint="cs"/>
        <w:b/>
        <w:bCs/>
        <w:sz w:val="24"/>
        <w:szCs w:val="24"/>
        <w:rtl/>
        <w:lang w:bidi="ar-IQ"/>
      </w:rPr>
      <w:t xml:space="preserve">                 </w:t>
    </w:r>
    <w:r w:rsidR="002D2EED">
      <w:rPr>
        <w:rFonts w:hint="cs"/>
        <w:b/>
        <w:bCs/>
        <w:sz w:val="24"/>
        <w:szCs w:val="24"/>
        <w:rtl/>
        <w:lang w:bidi="ar-IQ"/>
      </w:rPr>
      <w:t xml:space="preserve">                               </w:t>
    </w:r>
    <w:r>
      <w:rPr>
        <w:rFonts w:hint="cs"/>
        <w:b/>
        <w:bCs/>
        <w:sz w:val="24"/>
        <w:szCs w:val="24"/>
        <w:rtl/>
        <w:lang w:bidi="ar-IQ"/>
      </w:rPr>
      <w:t xml:space="preserve">                   </w:t>
    </w:r>
    <w:r w:rsidR="002D2EED">
      <w:rPr>
        <w:rFonts w:hint="cs"/>
        <w:b/>
        <w:bCs/>
        <w:sz w:val="24"/>
        <w:szCs w:val="24"/>
        <w:rtl/>
        <w:lang w:bidi="ar-IQ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69"/>
    <w:rsid w:val="000130AC"/>
    <w:rsid w:val="00022ADF"/>
    <w:rsid w:val="00022CAC"/>
    <w:rsid w:val="000271E5"/>
    <w:rsid w:val="00054890"/>
    <w:rsid w:val="000A28BC"/>
    <w:rsid w:val="000B24A3"/>
    <w:rsid w:val="000B4554"/>
    <w:rsid w:val="000B5CDB"/>
    <w:rsid w:val="000B6052"/>
    <w:rsid w:val="000C0EAE"/>
    <w:rsid w:val="000D5A4A"/>
    <w:rsid w:val="0014138A"/>
    <w:rsid w:val="0017755D"/>
    <w:rsid w:val="00177A48"/>
    <w:rsid w:val="001808B9"/>
    <w:rsid w:val="001E6A90"/>
    <w:rsid w:val="001E7A95"/>
    <w:rsid w:val="0022027C"/>
    <w:rsid w:val="00235ADE"/>
    <w:rsid w:val="00241710"/>
    <w:rsid w:val="00245EAD"/>
    <w:rsid w:val="002A5725"/>
    <w:rsid w:val="002B7F78"/>
    <w:rsid w:val="002D15D2"/>
    <w:rsid w:val="002D1B83"/>
    <w:rsid w:val="002D2EED"/>
    <w:rsid w:val="002E5CB3"/>
    <w:rsid w:val="002F0BFD"/>
    <w:rsid w:val="002F6EEF"/>
    <w:rsid w:val="00317A01"/>
    <w:rsid w:val="00347439"/>
    <w:rsid w:val="00350203"/>
    <w:rsid w:val="00360927"/>
    <w:rsid w:val="0038614F"/>
    <w:rsid w:val="003C3959"/>
    <w:rsid w:val="003D01CB"/>
    <w:rsid w:val="00407873"/>
    <w:rsid w:val="00410BF4"/>
    <w:rsid w:val="0043316F"/>
    <w:rsid w:val="00433EFB"/>
    <w:rsid w:val="0044316D"/>
    <w:rsid w:val="00445919"/>
    <w:rsid w:val="00471AF8"/>
    <w:rsid w:val="004A2329"/>
    <w:rsid w:val="004E20A7"/>
    <w:rsid w:val="004E3067"/>
    <w:rsid w:val="00501338"/>
    <w:rsid w:val="005066DB"/>
    <w:rsid w:val="00573AE1"/>
    <w:rsid w:val="005764E3"/>
    <w:rsid w:val="00576B4B"/>
    <w:rsid w:val="00580CED"/>
    <w:rsid w:val="005D2055"/>
    <w:rsid w:val="005D357D"/>
    <w:rsid w:val="0060411B"/>
    <w:rsid w:val="0062566C"/>
    <w:rsid w:val="00627EB4"/>
    <w:rsid w:val="00661FB9"/>
    <w:rsid w:val="00683A5A"/>
    <w:rsid w:val="006A7919"/>
    <w:rsid w:val="006F640C"/>
    <w:rsid w:val="00725C36"/>
    <w:rsid w:val="0072672E"/>
    <w:rsid w:val="00735669"/>
    <w:rsid w:val="0073612F"/>
    <w:rsid w:val="00771583"/>
    <w:rsid w:val="00783641"/>
    <w:rsid w:val="007A56B7"/>
    <w:rsid w:val="007D047C"/>
    <w:rsid w:val="007E2E56"/>
    <w:rsid w:val="007E69F3"/>
    <w:rsid w:val="007F28A7"/>
    <w:rsid w:val="00800442"/>
    <w:rsid w:val="00800F84"/>
    <w:rsid w:val="008269C9"/>
    <w:rsid w:val="00845956"/>
    <w:rsid w:val="00855904"/>
    <w:rsid w:val="008635EB"/>
    <w:rsid w:val="00872B25"/>
    <w:rsid w:val="00887685"/>
    <w:rsid w:val="008D06D0"/>
    <w:rsid w:val="009444FB"/>
    <w:rsid w:val="0095022F"/>
    <w:rsid w:val="00954B80"/>
    <w:rsid w:val="0099002F"/>
    <w:rsid w:val="009C5B8E"/>
    <w:rsid w:val="009D4BA2"/>
    <w:rsid w:val="009E5B2D"/>
    <w:rsid w:val="009E7270"/>
    <w:rsid w:val="009F358E"/>
    <w:rsid w:val="00A1411E"/>
    <w:rsid w:val="00A5545A"/>
    <w:rsid w:val="00A86EB3"/>
    <w:rsid w:val="00AA64B8"/>
    <w:rsid w:val="00AC1B3B"/>
    <w:rsid w:val="00AD6849"/>
    <w:rsid w:val="00B025BC"/>
    <w:rsid w:val="00B269A1"/>
    <w:rsid w:val="00B350D8"/>
    <w:rsid w:val="00B443E1"/>
    <w:rsid w:val="00B76FE4"/>
    <w:rsid w:val="00B770E6"/>
    <w:rsid w:val="00B93477"/>
    <w:rsid w:val="00BD16CE"/>
    <w:rsid w:val="00BD5CB2"/>
    <w:rsid w:val="00C03675"/>
    <w:rsid w:val="00C51006"/>
    <w:rsid w:val="00C517D0"/>
    <w:rsid w:val="00C52E36"/>
    <w:rsid w:val="00CA3245"/>
    <w:rsid w:val="00CE0116"/>
    <w:rsid w:val="00D42155"/>
    <w:rsid w:val="00D56D7F"/>
    <w:rsid w:val="00D9112F"/>
    <w:rsid w:val="00DA0A3E"/>
    <w:rsid w:val="00DD3602"/>
    <w:rsid w:val="00DD79C7"/>
    <w:rsid w:val="00E06061"/>
    <w:rsid w:val="00E33A8F"/>
    <w:rsid w:val="00E530B7"/>
    <w:rsid w:val="00E6624E"/>
    <w:rsid w:val="00E97858"/>
    <w:rsid w:val="00EA13DE"/>
    <w:rsid w:val="00EB7D7E"/>
    <w:rsid w:val="00EC161F"/>
    <w:rsid w:val="00F36F8A"/>
    <w:rsid w:val="00F43382"/>
    <w:rsid w:val="00F700ED"/>
    <w:rsid w:val="00FB2FD8"/>
    <w:rsid w:val="00FC035E"/>
    <w:rsid w:val="00FC2DC7"/>
    <w:rsid w:val="00FE2781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82"/>
  </w:style>
  <w:style w:type="paragraph" w:styleId="Footer">
    <w:name w:val="footer"/>
    <w:basedOn w:val="Normal"/>
    <w:link w:val="FooterChar"/>
    <w:uiPriority w:val="99"/>
    <w:unhideWhenUsed/>
    <w:rsid w:val="00F43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82"/>
  </w:style>
  <w:style w:type="table" w:styleId="TableGrid">
    <w:name w:val="Table Grid"/>
    <w:basedOn w:val="TableNormal"/>
    <w:uiPriority w:val="59"/>
    <w:rsid w:val="00F4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2">
    <w:name w:val="Colorful Grid Accent 2"/>
    <w:basedOn w:val="TableNormal"/>
    <w:uiPriority w:val="73"/>
    <w:rsid w:val="00FE27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FE27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qFormat/>
    <w:rsid w:val="00855904"/>
    <w:rPr>
      <w:b/>
      <w:bCs/>
    </w:rPr>
  </w:style>
  <w:style w:type="paragraph" w:styleId="NoSpacing">
    <w:name w:val="No Spacing"/>
    <w:uiPriority w:val="1"/>
    <w:qFormat/>
    <w:rsid w:val="00954B80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82"/>
  </w:style>
  <w:style w:type="paragraph" w:styleId="Footer">
    <w:name w:val="footer"/>
    <w:basedOn w:val="Normal"/>
    <w:link w:val="FooterChar"/>
    <w:uiPriority w:val="99"/>
    <w:unhideWhenUsed/>
    <w:rsid w:val="00F43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82"/>
  </w:style>
  <w:style w:type="table" w:styleId="TableGrid">
    <w:name w:val="Table Grid"/>
    <w:basedOn w:val="TableNormal"/>
    <w:uiPriority w:val="59"/>
    <w:rsid w:val="00F4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2">
    <w:name w:val="Colorful Grid Accent 2"/>
    <w:basedOn w:val="TableNormal"/>
    <w:uiPriority w:val="73"/>
    <w:rsid w:val="00FE27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FE27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qFormat/>
    <w:rsid w:val="00855904"/>
    <w:rPr>
      <w:b/>
      <w:bCs/>
    </w:rPr>
  </w:style>
  <w:style w:type="paragraph" w:styleId="NoSpacing">
    <w:name w:val="No Spacing"/>
    <w:uiPriority w:val="1"/>
    <w:qFormat/>
    <w:rsid w:val="00954B8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1162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cp:lastPrinted>2019-08-21T07:31:00Z</cp:lastPrinted>
  <dcterms:created xsi:type="dcterms:W3CDTF">2019-08-21T07:31:00Z</dcterms:created>
  <dcterms:modified xsi:type="dcterms:W3CDTF">2019-08-21T07:31:00Z</dcterms:modified>
</cp:coreProperties>
</file>